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77FCE" w14:textId="77777777" w:rsidR="00063E72" w:rsidRPr="00F14A2E" w:rsidRDefault="00063E72" w:rsidP="00063E72">
      <w:pPr>
        <w:spacing w:after="0" w:line="240" w:lineRule="auto"/>
        <w:rPr>
          <w:rFonts w:ascii="Arial" w:hAnsi="Arial" w:cs="Arial"/>
          <w:sz w:val="12"/>
          <w:szCs w:val="12"/>
        </w:rPr>
      </w:pPr>
    </w:p>
    <w:p w14:paraId="1240D535" w14:textId="620E18AA" w:rsidR="00063E72" w:rsidRPr="00286D89" w:rsidRDefault="000B27A4" w:rsidP="008E5434">
      <w:pPr>
        <w:spacing w:after="0" w:line="240" w:lineRule="auto"/>
        <w:rPr>
          <w:rFonts w:ascii="Arial" w:hAnsi="Arial" w:cs="Arial"/>
          <w:b/>
          <w:bCs/>
        </w:rPr>
      </w:pPr>
      <w:r w:rsidRPr="00A0245A">
        <w:rPr>
          <w:rFonts w:ascii="Arial" w:hAnsi="Arial" w:cs="Arial"/>
          <w:b/>
          <w:bCs/>
          <w:sz w:val="24"/>
          <w:szCs w:val="24"/>
        </w:rPr>
        <w:t>Councillors</w:t>
      </w:r>
      <w:r w:rsidR="00063E72" w:rsidRPr="00A0245A">
        <w:rPr>
          <w:rFonts w:ascii="Arial" w:hAnsi="Arial" w:cs="Arial"/>
          <w:b/>
          <w:bCs/>
          <w:sz w:val="24"/>
          <w:szCs w:val="24"/>
        </w:rPr>
        <w:t xml:space="preserve"> are hereby summoned to attend </w:t>
      </w:r>
      <w:r w:rsidR="00A0245A">
        <w:rPr>
          <w:rFonts w:ascii="Arial" w:hAnsi="Arial" w:cs="Arial"/>
          <w:b/>
          <w:bCs/>
          <w:sz w:val="24"/>
          <w:szCs w:val="24"/>
        </w:rPr>
        <w:t>a</w:t>
      </w:r>
      <w:r w:rsidR="00063E72" w:rsidRPr="00A0245A">
        <w:rPr>
          <w:rFonts w:ascii="Arial" w:hAnsi="Arial" w:cs="Arial"/>
          <w:b/>
          <w:bCs/>
          <w:sz w:val="24"/>
          <w:szCs w:val="24"/>
        </w:rPr>
        <w:t xml:space="preserve"> meeting of the </w:t>
      </w:r>
      <w:r w:rsidR="00D70F46">
        <w:rPr>
          <w:rFonts w:ascii="Arial" w:hAnsi="Arial" w:cs="Arial"/>
          <w:b/>
          <w:bCs/>
          <w:sz w:val="24"/>
          <w:szCs w:val="24"/>
        </w:rPr>
        <w:t>WBB-JBC</w:t>
      </w:r>
      <w:r w:rsidR="008E5434" w:rsidRPr="00A0245A">
        <w:rPr>
          <w:rFonts w:ascii="Arial" w:hAnsi="Arial" w:cs="Arial"/>
          <w:b/>
          <w:bCs/>
          <w:sz w:val="24"/>
          <w:szCs w:val="24"/>
        </w:rPr>
        <w:t xml:space="preserve"> </w:t>
      </w:r>
      <w:r w:rsidR="00063E72" w:rsidRPr="00A0245A">
        <w:rPr>
          <w:rFonts w:ascii="Arial" w:hAnsi="Arial" w:cs="Arial"/>
          <w:b/>
          <w:bCs/>
          <w:sz w:val="24"/>
          <w:szCs w:val="24"/>
        </w:rPr>
        <w:t xml:space="preserve">to be held </w:t>
      </w:r>
      <w:r w:rsidR="005C20D1" w:rsidRPr="00A0245A">
        <w:rPr>
          <w:rFonts w:ascii="Arial" w:hAnsi="Arial" w:cs="Arial"/>
          <w:b/>
          <w:bCs/>
          <w:sz w:val="24"/>
          <w:szCs w:val="24"/>
        </w:rPr>
        <w:t>6</w:t>
      </w:r>
      <w:r w:rsidR="00063E72" w:rsidRPr="00A0245A">
        <w:rPr>
          <w:rFonts w:ascii="Arial" w:hAnsi="Arial" w:cs="Arial"/>
          <w:b/>
          <w:bCs/>
          <w:sz w:val="24"/>
          <w:szCs w:val="24"/>
        </w:rPr>
        <w:t>.</w:t>
      </w:r>
      <w:r w:rsidR="005C20D1" w:rsidRPr="00A0245A">
        <w:rPr>
          <w:rFonts w:ascii="Arial" w:hAnsi="Arial" w:cs="Arial"/>
          <w:b/>
          <w:bCs/>
          <w:sz w:val="24"/>
          <w:szCs w:val="24"/>
        </w:rPr>
        <w:t>3</w:t>
      </w:r>
      <w:r w:rsidR="00063E72" w:rsidRPr="00A0245A">
        <w:rPr>
          <w:rFonts w:ascii="Arial" w:hAnsi="Arial" w:cs="Arial"/>
          <w:b/>
          <w:bCs/>
          <w:sz w:val="24"/>
          <w:szCs w:val="24"/>
        </w:rPr>
        <w:t>0</w:t>
      </w:r>
      <w:r w:rsidR="00FB5BAB">
        <w:rPr>
          <w:rFonts w:ascii="Arial" w:hAnsi="Arial" w:cs="Arial"/>
          <w:b/>
          <w:bCs/>
          <w:sz w:val="24"/>
          <w:szCs w:val="24"/>
        </w:rPr>
        <w:t xml:space="preserve"> </w:t>
      </w:r>
      <w:r w:rsidR="00063E72" w:rsidRPr="00A0245A">
        <w:rPr>
          <w:rFonts w:ascii="Arial" w:hAnsi="Arial" w:cs="Arial"/>
          <w:b/>
          <w:bCs/>
          <w:sz w:val="24"/>
          <w:szCs w:val="24"/>
        </w:rPr>
        <w:t>pm</w:t>
      </w:r>
      <w:r w:rsidR="00FB5BAB">
        <w:rPr>
          <w:rFonts w:ascii="Arial" w:hAnsi="Arial" w:cs="Arial"/>
          <w:b/>
          <w:bCs/>
          <w:sz w:val="24"/>
          <w:szCs w:val="24"/>
        </w:rPr>
        <w:t xml:space="preserve"> </w:t>
      </w:r>
      <w:r w:rsidR="00063E72" w:rsidRPr="00286D89">
        <w:rPr>
          <w:rFonts w:ascii="Arial" w:hAnsi="Arial" w:cs="Arial"/>
          <w:b/>
          <w:bCs/>
        </w:rPr>
        <w:t>on T</w:t>
      </w:r>
      <w:r w:rsidR="007153AB">
        <w:rPr>
          <w:rFonts w:ascii="Arial" w:hAnsi="Arial" w:cs="Arial"/>
          <w:b/>
          <w:bCs/>
        </w:rPr>
        <w:t>hurs</w:t>
      </w:r>
      <w:r w:rsidR="00FB5BAB">
        <w:rPr>
          <w:rFonts w:ascii="Arial" w:hAnsi="Arial" w:cs="Arial"/>
          <w:b/>
          <w:bCs/>
        </w:rPr>
        <w:t>day</w:t>
      </w:r>
      <w:r w:rsidR="00084754" w:rsidRPr="00286D89">
        <w:rPr>
          <w:rFonts w:ascii="Arial" w:hAnsi="Arial" w:cs="Arial"/>
          <w:b/>
          <w:bCs/>
        </w:rPr>
        <w:t>,</w:t>
      </w:r>
      <w:r w:rsidR="00063E72" w:rsidRPr="00286D89">
        <w:rPr>
          <w:rFonts w:ascii="Arial" w:hAnsi="Arial" w:cs="Arial"/>
          <w:b/>
          <w:bCs/>
        </w:rPr>
        <w:t xml:space="preserve"> </w:t>
      </w:r>
      <w:r w:rsidR="00FE3D65">
        <w:rPr>
          <w:rFonts w:ascii="Arial" w:hAnsi="Arial" w:cs="Arial"/>
          <w:b/>
          <w:bCs/>
        </w:rPr>
        <w:t>28</w:t>
      </w:r>
      <w:r w:rsidR="00FE3D65" w:rsidRPr="00FE3D65">
        <w:rPr>
          <w:rFonts w:ascii="Arial" w:hAnsi="Arial" w:cs="Arial"/>
          <w:b/>
          <w:bCs/>
          <w:vertAlign w:val="superscript"/>
        </w:rPr>
        <w:t>th</w:t>
      </w:r>
      <w:r w:rsidR="00FE3D65">
        <w:rPr>
          <w:rFonts w:ascii="Arial" w:hAnsi="Arial" w:cs="Arial"/>
          <w:b/>
          <w:bCs/>
        </w:rPr>
        <w:t xml:space="preserve"> March </w:t>
      </w:r>
      <w:r w:rsidR="00063E72" w:rsidRPr="00286D89">
        <w:rPr>
          <w:rFonts w:ascii="Arial" w:hAnsi="Arial" w:cs="Arial"/>
          <w:b/>
          <w:bCs/>
        </w:rPr>
        <w:t>202</w:t>
      </w:r>
      <w:r w:rsidR="007153AB">
        <w:rPr>
          <w:rFonts w:ascii="Arial" w:hAnsi="Arial" w:cs="Arial"/>
          <w:b/>
          <w:bCs/>
        </w:rPr>
        <w:t>4</w:t>
      </w:r>
      <w:r w:rsidR="008E5434" w:rsidRPr="00286D89">
        <w:rPr>
          <w:rFonts w:ascii="Arial" w:hAnsi="Arial" w:cs="Arial"/>
          <w:b/>
          <w:bCs/>
        </w:rPr>
        <w:t xml:space="preserve"> </w:t>
      </w:r>
      <w:r w:rsidR="00063E72" w:rsidRPr="00286D89">
        <w:rPr>
          <w:rFonts w:ascii="Arial" w:hAnsi="Arial" w:cs="Arial"/>
          <w:b/>
          <w:bCs/>
        </w:rPr>
        <w:t xml:space="preserve">at </w:t>
      </w:r>
      <w:r w:rsidR="00FE3D65">
        <w:rPr>
          <w:rFonts w:ascii="Arial" w:hAnsi="Arial" w:cs="Arial"/>
          <w:b/>
          <w:bCs/>
        </w:rPr>
        <w:t>the Baptist Church Lounge Room, Main Street Wolston</w:t>
      </w:r>
      <w:r w:rsidR="004207BA">
        <w:rPr>
          <w:rFonts w:ascii="Arial" w:hAnsi="Arial" w:cs="Arial"/>
          <w:b/>
          <w:bCs/>
        </w:rPr>
        <w:t>, CV</w:t>
      </w:r>
      <w:r w:rsidR="00173992">
        <w:rPr>
          <w:rFonts w:ascii="Arial" w:hAnsi="Arial" w:cs="Arial"/>
          <w:b/>
          <w:bCs/>
        </w:rPr>
        <w:t>8 3HL</w:t>
      </w:r>
      <w:r w:rsidR="00FE3D65">
        <w:rPr>
          <w:rFonts w:ascii="Arial" w:hAnsi="Arial" w:cs="Arial"/>
          <w:b/>
          <w:bCs/>
        </w:rPr>
        <w:t>J</w:t>
      </w:r>
    </w:p>
    <w:p w14:paraId="40C4AD9E" w14:textId="77777777" w:rsidR="00F14A2E" w:rsidRPr="00F14A2E" w:rsidRDefault="00F14A2E" w:rsidP="008E5434">
      <w:pPr>
        <w:spacing w:after="0" w:line="240" w:lineRule="auto"/>
        <w:rPr>
          <w:rFonts w:ascii="Arial" w:hAnsi="Arial" w:cs="Arial"/>
          <w:b/>
          <w:bCs/>
          <w:sz w:val="12"/>
          <w:szCs w:val="12"/>
        </w:rPr>
      </w:pPr>
    </w:p>
    <w:p w14:paraId="6DBEB096" w14:textId="6A173160" w:rsidR="003F0AF4" w:rsidRPr="002D5F97" w:rsidRDefault="0011018E" w:rsidP="0011018E">
      <w:pPr>
        <w:spacing w:after="0" w:line="240" w:lineRule="auto"/>
        <w:rPr>
          <w:rFonts w:ascii="Arial" w:hAnsi="Arial" w:cs="Arial"/>
          <w:i/>
          <w:iCs/>
          <w:sz w:val="20"/>
          <w:szCs w:val="20"/>
        </w:rPr>
      </w:pPr>
      <w:r w:rsidRPr="002D5F97">
        <w:rPr>
          <w:rFonts w:ascii="Arial" w:hAnsi="Arial" w:cs="Arial"/>
          <w:b/>
          <w:bCs/>
          <w:i/>
          <w:iCs/>
          <w:sz w:val="20"/>
          <w:szCs w:val="20"/>
        </w:rPr>
        <w:t>A</w:t>
      </w:r>
      <w:r w:rsidR="003F0AF4" w:rsidRPr="002D5F97">
        <w:rPr>
          <w:rFonts w:ascii="Arial" w:hAnsi="Arial" w:cs="Arial"/>
          <w:b/>
          <w:bCs/>
          <w:i/>
          <w:iCs/>
          <w:sz w:val="20"/>
          <w:szCs w:val="20"/>
        </w:rPr>
        <w:t xml:space="preserve"> Public Forum for members of the public and press</w:t>
      </w:r>
      <w:r w:rsidR="004870C4" w:rsidRPr="002D5F97">
        <w:rPr>
          <w:rFonts w:ascii="Arial" w:hAnsi="Arial" w:cs="Arial"/>
          <w:b/>
          <w:bCs/>
          <w:i/>
          <w:iCs/>
          <w:sz w:val="20"/>
          <w:szCs w:val="20"/>
        </w:rPr>
        <w:t xml:space="preserve"> </w:t>
      </w:r>
      <w:r w:rsidR="000B27A4" w:rsidRPr="002D5F97">
        <w:rPr>
          <w:rFonts w:ascii="Arial" w:hAnsi="Arial" w:cs="Arial"/>
          <w:b/>
          <w:bCs/>
          <w:i/>
          <w:iCs/>
          <w:sz w:val="20"/>
          <w:szCs w:val="20"/>
        </w:rPr>
        <w:t xml:space="preserve">will </w:t>
      </w:r>
      <w:r w:rsidR="002640D5" w:rsidRPr="002D5F97">
        <w:rPr>
          <w:rFonts w:ascii="Arial" w:hAnsi="Arial" w:cs="Arial"/>
          <w:b/>
          <w:bCs/>
          <w:i/>
          <w:iCs/>
          <w:sz w:val="20"/>
          <w:szCs w:val="20"/>
        </w:rPr>
        <w:t>begin at</w:t>
      </w:r>
      <w:r w:rsidR="000B27A4" w:rsidRPr="002D5F97">
        <w:rPr>
          <w:rFonts w:ascii="Arial" w:hAnsi="Arial" w:cs="Arial"/>
          <w:b/>
          <w:bCs/>
          <w:i/>
          <w:iCs/>
          <w:sz w:val="20"/>
          <w:szCs w:val="20"/>
        </w:rPr>
        <w:t xml:space="preserve"> 6.30</w:t>
      </w:r>
      <w:r w:rsidR="00A34ACA" w:rsidRPr="002D5F97">
        <w:rPr>
          <w:rFonts w:ascii="Arial" w:hAnsi="Arial" w:cs="Arial"/>
          <w:b/>
          <w:bCs/>
          <w:i/>
          <w:iCs/>
          <w:sz w:val="20"/>
          <w:szCs w:val="20"/>
        </w:rPr>
        <w:t xml:space="preserve"> </w:t>
      </w:r>
      <w:r w:rsidR="000B27A4" w:rsidRPr="002D5F97">
        <w:rPr>
          <w:rFonts w:ascii="Arial" w:hAnsi="Arial" w:cs="Arial"/>
          <w:b/>
          <w:bCs/>
          <w:i/>
          <w:iCs/>
          <w:sz w:val="20"/>
          <w:szCs w:val="20"/>
        </w:rPr>
        <w:t>pm</w:t>
      </w:r>
      <w:r w:rsidR="000B27A4" w:rsidRPr="002D5F97">
        <w:rPr>
          <w:rFonts w:ascii="Arial" w:hAnsi="Arial" w:cs="Arial"/>
          <w:i/>
          <w:iCs/>
          <w:sz w:val="20"/>
          <w:szCs w:val="20"/>
        </w:rPr>
        <w:t xml:space="preserve"> </w:t>
      </w:r>
      <w:r w:rsidR="003F0AF4" w:rsidRPr="002D5F97">
        <w:rPr>
          <w:rFonts w:ascii="Arial" w:hAnsi="Arial" w:cs="Arial"/>
          <w:i/>
          <w:iCs/>
          <w:sz w:val="20"/>
          <w:szCs w:val="20"/>
        </w:rPr>
        <w:t xml:space="preserve">to raise </w:t>
      </w:r>
      <w:r w:rsidR="000B27A4" w:rsidRPr="002D5F97">
        <w:rPr>
          <w:rFonts w:ascii="Arial" w:hAnsi="Arial" w:cs="Arial"/>
          <w:i/>
          <w:iCs/>
          <w:sz w:val="20"/>
          <w:szCs w:val="20"/>
        </w:rPr>
        <w:t xml:space="preserve">any </w:t>
      </w:r>
      <w:r w:rsidR="003F0AF4" w:rsidRPr="002D5F97">
        <w:rPr>
          <w:rFonts w:ascii="Arial" w:hAnsi="Arial" w:cs="Arial"/>
          <w:i/>
          <w:iCs/>
          <w:sz w:val="20"/>
          <w:szCs w:val="20"/>
        </w:rPr>
        <w:t>matters of concern with the Joint Burial Committee</w:t>
      </w:r>
      <w:r w:rsidR="000B27A4" w:rsidRPr="002D5F97">
        <w:rPr>
          <w:rFonts w:ascii="Arial" w:hAnsi="Arial" w:cs="Arial"/>
          <w:i/>
          <w:iCs/>
          <w:sz w:val="20"/>
          <w:szCs w:val="20"/>
        </w:rPr>
        <w:t>.</w:t>
      </w:r>
      <w:r w:rsidR="003F0AF4" w:rsidRPr="002D5F97">
        <w:rPr>
          <w:rFonts w:ascii="Arial" w:hAnsi="Arial" w:cs="Arial"/>
          <w:i/>
          <w:iCs/>
          <w:sz w:val="20"/>
          <w:szCs w:val="20"/>
        </w:rPr>
        <w:t xml:space="preserve"> </w:t>
      </w:r>
      <w:r w:rsidR="002640D5" w:rsidRPr="002D5F97">
        <w:rPr>
          <w:rFonts w:ascii="Arial" w:hAnsi="Arial" w:cs="Arial"/>
          <w:i/>
          <w:iCs/>
          <w:sz w:val="20"/>
          <w:szCs w:val="20"/>
        </w:rPr>
        <w:t xml:space="preserve">A time limit of 5 minutes to speak, per person, may be imposed at the Chair’s discretion, in order to keep to schedule. </w:t>
      </w:r>
      <w:r w:rsidR="006375CC" w:rsidRPr="002D5F97">
        <w:rPr>
          <w:rFonts w:ascii="Arial" w:hAnsi="Arial" w:cs="Arial"/>
          <w:i/>
          <w:iCs/>
          <w:sz w:val="20"/>
          <w:szCs w:val="20"/>
        </w:rPr>
        <w:t>T</w:t>
      </w:r>
      <w:r w:rsidR="004870C4" w:rsidRPr="002D5F97">
        <w:rPr>
          <w:rFonts w:ascii="Arial" w:hAnsi="Arial" w:cs="Arial"/>
          <w:i/>
          <w:iCs/>
          <w:sz w:val="20"/>
          <w:szCs w:val="20"/>
        </w:rPr>
        <w:t xml:space="preserve">he Chair will close </w:t>
      </w:r>
      <w:r w:rsidR="005E40A0" w:rsidRPr="002D5F97">
        <w:rPr>
          <w:rFonts w:ascii="Arial" w:hAnsi="Arial" w:cs="Arial"/>
          <w:i/>
          <w:iCs/>
          <w:sz w:val="20"/>
          <w:szCs w:val="20"/>
        </w:rPr>
        <w:t xml:space="preserve">the forum </w:t>
      </w:r>
      <w:r w:rsidR="003F0AF4" w:rsidRPr="002D5F97">
        <w:rPr>
          <w:rFonts w:ascii="Arial" w:hAnsi="Arial" w:cs="Arial"/>
          <w:i/>
          <w:iCs/>
          <w:sz w:val="20"/>
          <w:szCs w:val="20"/>
        </w:rPr>
        <w:t>no later than 7.</w:t>
      </w:r>
      <w:r w:rsidR="00F4728E" w:rsidRPr="002D5F97">
        <w:rPr>
          <w:rFonts w:ascii="Arial" w:hAnsi="Arial" w:cs="Arial"/>
          <w:i/>
          <w:iCs/>
          <w:sz w:val="20"/>
          <w:szCs w:val="20"/>
        </w:rPr>
        <w:t>00</w:t>
      </w:r>
      <w:r w:rsidR="003F0AF4" w:rsidRPr="002D5F97">
        <w:rPr>
          <w:rFonts w:ascii="Arial" w:hAnsi="Arial" w:cs="Arial"/>
          <w:i/>
          <w:iCs/>
          <w:sz w:val="20"/>
          <w:szCs w:val="20"/>
        </w:rPr>
        <w:t>pm</w:t>
      </w:r>
      <w:r w:rsidR="002640D5" w:rsidRPr="002D5F97">
        <w:rPr>
          <w:rFonts w:ascii="Arial" w:hAnsi="Arial" w:cs="Arial"/>
          <w:i/>
          <w:iCs/>
          <w:sz w:val="20"/>
          <w:szCs w:val="20"/>
        </w:rPr>
        <w:t xml:space="preserve"> and the</w:t>
      </w:r>
      <w:r w:rsidR="006375CC" w:rsidRPr="002D5F97">
        <w:rPr>
          <w:rFonts w:ascii="Arial" w:hAnsi="Arial" w:cs="Arial"/>
          <w:i/>
          <w:iCs/>
          <w:sz w:val="20"/>
          <w:szCs w:val="20"/>
        </w:rPr>
        <w:t xml:space="preserve"> formal meeting</w:t>
      </w:r>
      <w:r w:rsidR="002640D5" w:rsidRPr="002D5F97">
        <w:rPr>
          <w:rFonts w:ascii="Arial" w:hAnsi="Arial" w:cs="Arial"/>
          <w:i/>
          <w:iCs/>
          <w:sz w:val="20"/>
          <w:szCs w:val="20"/>
        </w:rPr>
        <w:t xml:space="preserve"> will commence.</w:t>
      </w:r>
      <w:r w:rsidR="004870C4" w:rsidRPr="002D5F97">
        <w:rPr>
          <w:rFonts w:ascii="Arial" w:hAnsi="Arial" w:cs="Arial"/>
          <w:i/>
          <w:iCs/>
          <w:sz w:val="20"/>
          <w:szCs w:val="20"/>
        </w:rPr>
        <w:t xml:space="preserve">  </w:t>
      </w:r>
    </w:p>
    <w:p w14:paraId="26F5D84D" w14:textId="4077CB67" w:rsidR="003F0AF4" w:rsidRPr="00020C14" w:rsidRDefault="003F0AF4" w:rsidP="003F0AF4">
      <w:pPr>
        <w:spacing w:after="0" w:line="240" w:lineRule="auto"/>
        <w:jc w:val="center"/>
        <w:rPr>
          <w:rFonts w:ascii="Arial" w:hAnsi="Arial" w:cs="Arial"/>
          <w:sz w:val="6"/>
          <w:szCs w:val="6"/>
        </w:rPr>
      </w:pPr>
    </w:p>
    <w:p w14:paraId="61336398" w14:textId="3D7F908C" w:rsidR="00850139" w:rsidRPr="00564DEF" w:rsidRDefault="00FE3D65" w:rsidP="00850139">
      <w:pPr>
        <w:spacing w:after="0" w:line="240" w:lineRule="auto"/>
        <w:rPr>
          <w:rFonts w:ascii="Arial" w:hAnsi="Arial" w:cs="Arial"/>
        </w:rPr>
      </w:pPr>
      <w:r>
        <w:rPr>
          <w:rFonts w:ascii="Arial" w:hAnsi="Arial" w:cs="Arial"/>
        </w:rPr>
        <w:t>Lorraine Knowles,</w:t>
      </w:r>
      <w:r w:rsidR="00F14A2E" w:rsidRPr="00564DEF">
        <w:rPr>
          <w:rFonts w:ascii="Arial" w:hAnsi="Arial" w:cs="Arial"/>
        </w:rPr>
        <w:t xml:space="preserve"> C</w:t>
      </w:r>
      <w:r>
        <w:rPr>
          <w:rFonts w:ascii="Arial" w:hAnsi="Arial" w:cs="Arial"/>
        </w:rPr>
        <w:t xml:space="preserve">lerk </w:t>
      </w:r>
      <w:r w:rsidR="00F14A2E" w:rsidRPr="00564DEF">
        <w:rPr>
          <w:rFonts w:ascii="Arial" w:hAnsi="Arial" w:cs="Arial"/>
        </w:rPr>
        <w:t>to the Committee (</w:t>
      </w:r>
      <w:r>
        <w:rPr>
          <w:rFonts w:ascii="Arial" w:hAnsi="Arial" w:cs="Arial"/>
        </w:rPr>
        <w:t>18/3</w:t>
      </w:r>
      <w:r w:rsidR="00F14A2E" w:rsidRPr="00564DEF">
        <w:rPr>
          <w:rFonts w:ascii="Arial" w:hAnsi="Arial" w:cs="Arial"/>
        </w:rPr>
        <w:t>/202</w:t>
      </w:r>
      <w:r w:rsidR="008A40ED" w:rsidRPr="00564DEF">
        <w:rPr>
          <w:rFonts w:ascii="Arial" w:hAnsi="Arial" w:cs="Arial"/>
        </w:rPr>
        <w:t>4</w:t>
      </w:r>
      <w:r w:rsidR="00F14A2E" w:rsidRPr="00564DEF">
        <w:rPr>
          <w:rFonts w:ascii="Arial" w:hAnsi="Arial" w:cs="Arial"/>
        </w:rPr>
        <w:t>)</w:t>
      </w:r>
      <w:r w:rsidR="00850139" w:rsidRPr="00564DEF">
        <w:rPr>
          <w:rFonts w:ascii="Arial" w:hAnsi="Arial" w:cs="Arial"/>
        </w:rPr>
        <w:t xml:space="preserve">   </w:t>
      </w:r>
      <w:r w:rsidR="00564DEF" w:rsidRPr="00564DEF">
        <w:rPr>
          <w:rFonts w:ascii="Arial" w:hAnsi="Arial" w:cs="Arial"/>
        </w:rPr>
        <w:tab/>
      </w:r>
      <w:r w:rsidR="00564DEF" w:rsidRPr="00564DEF">
        <w:rPr>
          <w:rFonts w:ascii="Arial" w:hAnsi="Arial" w:cs="Arial"/>
        </w:rPr>
        <w:tab/>
      </w:r>
      <w:r w:rsidR="00564DEF" w:rsidRPr="00564DEF">
        <w:rPr>
          <w:rFonts w:ascii="Arial" w:hAnsi="Arial" w:cs="Arial"/>
        </w:rPr>
        <w:tab/>
      </w:r>
      <w:r w:rsidR="00850139" w:rsidRPr="00564DEF">
        <w:rPr>
          <w:rFonts w:ascii="Arial" w:hAnsi="Arial" w:cs="Arial"/>
        </w:rPr>
        <w:t xml:space="preserve">E-mail: </w:t>
      </w:r>
      <w:hyperlink r:id="rId7" w:history="1">
        <w:r w:rsidR="00850139" w:rsidRPr="00564DEF">
          <w:rPr>
            <w:rStyle w:val="Hyperlink"/>
            <w:rFonts w:ascii="Arial" w:hAnsi="Arial" w:cs="Arial"/>
          </w:rPr>
          <w:t>wbbjbc@wolstonpc.co.uk</w:t>
        </w:r>
      </w:hyperlink>
    </w:p>
    <w:p w14:paraId="4EC3088E" w14:textId="5EBAEC83" w:rsidR="003F0AF4" w:rsidRPr="00564DEF" w:rsidRDefault="003F0AF4" w:rsidP="00C12A82">
      <w:pPr>
        <w:spacing w:before="120" w:after="0" w:line="240" w:lineRule="auto"/>
        <w:jc w:val="center"/>
        <w:rPr>
          <w:rFonts w:ascii="Arial" w:hAnsi="Arial" w:cs="Arial"/>
          <w:b/>
          <w:bCs/>
        </w:rPr>
      </w:pPr>
      <w:r w:rsidRPr="00564DEF">
        <w:rPr>
          <w:rFonts w:ascii="Arial" w:hAnsi="Arial" w:cs="Arial"/>
          <w:b/>
          <w:bCs/>
        </w:rPr>
        <w:t>AGENDA</w:t>
      </w:r>
    </w:p>
    <w:p w14:paraId="44105420" w14:textId="4178371A" w:rsidR="003F0AF4" w:rsidRPr="00093A46" w:rsidRDefault="003F0AF4" w:rsidP="003F0AF4">
      <w:pPr>
        <w:spacing w:after="0" w:line="240" w:lineRule="auto"/>
        <w:jc w:val="center"/>
        <w:rPr>
          <w:rFonts w:ascii="Arial" w:hAnsi="Arial" w:cs="Arial"/>
          <w:b/>
          <w:bCs/>
          <w:sz w:val="12"/>
          <w:szCs w:val="12"/>
        </w:rPr>
      </w:pPr>
    </w:p>
    <w:tbl>
      <w:tblPr>
        <w:tblStyle w:val="TableGrid"/>
        <w:tblW w:w="10868" w:type="dxa"/>
        <w:tblInd w:w="-147" w:type="dxa"/>
        <w:tblLook w:val="04A0" w:firstRow="1" w:lastRow="0" w:firstColumn="1" w:lastColumn="0" w:noHBand="0" w:noVBand="1"/>
      </w:tblPr>
      <w:tblGrid>
        <w:gridCol w:w="993"/>
        <w:gridCol w:w="6662"/>
        <w:gridCol w:w="1707"/>
        <w:gridCol w:w="1506"/>
      </w:tblGrid>
      <w:tr w:rsidR="00865935" w:rsidRPr="005A14E3" w14:paraId="63100A93" w14:textId="77777777" w:rsidTr="00100B1B">
        <w:trPr>
          <w:trHeight w:val="296"/>
        </w:trPr>
        <w:tc>
          <w:tcPr>
            <w:tcW w:w="993" w:type="dxa"/>
          </w:tcPr>
          <w:p w14:paraId="22E8A9E2" w14:textId="6E9B665E" w:rsidR="003F0AF4" w:rsidRPr="005A14E3" w:rsidRDefault="005C76B5" w:rsidP="003F0AF4">
            <w:pPr>
              <w:jc w:val="both"/>
              <w:rPr>
                <w:rFonts w:ascii="Arial" w:hAnsi="Arial" w:cs="Arial"/>
                <w:b/>
                <w:bCs/>
                <w:sz w:val="20"/>
                <w:szCs w:val="20"/>
              </w:rPr>
            </w:pPr>
            <w:r>
              <w:rPr>
                <w:rFonts w:ascii="Arial" w:hAnsi="Arial" w:cs="Arial"/>
                <w:b/>
                <w:bCs/>
                <w:sz w:val="20"/>
                <w:szCs w:val="20"/>
              </w:rPr>
              <w:t>JBC</w:t>
            </w:r>
            <w:r w:rsidR="00653887">
              <w:rPr>
                <w:rFonts w:ascii="Arial" w:hAnsi="Arial" w:cs="Arial"/>
                <w:b/>
                <w:bCs/>
                <w:sz w:val="20"/>
                <w:szCs w:val="20"/>
              </w:rPr>
              <w:t xml:space="preserve"> </w:t>
            </w:r>
            <w:r w:rsidR="00CA7B5E">
              <w:rPr>
                <w:rFonts w:ascii="Arial" w:hAnsi="Arial" w:cs="Arial"/>
                <w:b/>
                <w:bCs/>
                <w:sz w:val="20"/>
                <w:szCs w:val="20"/>
              </w:rPr>
              <w:t>N</w:t>
            </w:r>
            <w:r>
              <w:rPr>
                <w:rFonts w:ascii="Arial" w:hAnsi="Arial" w:cs="Arial"/>
                <w:b/>
                <w:bCs/>
                <w:sz w:val="20"/>
                <w:szCs w:val="20"/>
              </w:rPr>
              <w:t>o</w:t>
            </w:r>
            <w:r w:rsidR="007F7F32">
              <w:rPr>
                <w:rFonts w:ascii="Arial" w:hAnsi="Arial" w:cs="Arial"/>
                <w:b/>
                <w:bCs/>
                <w:sz w:val="20"/>
                <w:szCs w:val="20"/>
              </w:rPr>
              <w:t>.</w:t>
            </w:r>
          </w:p>
        </w:tc>
        <w:tc>
          <w:tcPr>
            <w:tcW w:w="6662" w:type="dxa"/>
          </w:tcPr>
          <w:p w14:paraId="52CA1958" w14:textId="1F895288" w:rsidR="003F0AF4" w:rsidRPr="005A14E3" w:rsidRDefault="003F0AF4" w:rsidP="003F0AF4">
            <w:pPr>
              <w:jc w:val="both"/>
              <w:rPr>
                <w:rFonts w:ascii="Arial" w:hAnsi="Arial" w:cs="Arial"/>
                <w:b/>
                <w:bCs/>
                <w:sz w:val="20"/>
                <w:szCs w:val="20"/>
              </w:rPr>
            </w:pPr>
            <w:r w:rsidRPr="005A14E3">
              <w:rPr>
                <w:rFonts w:ascii="Arial" w:hAnsi="Arial" w:cs="Arial"/>
                <w:b/>
                <w:bCs/>
                <w:sz w:val="20"/>
                <w:szCs w:val="20"/>
              </w:rPr>
              <w:t>I</w:t>
            </w:r>
            <w:r w:rsidR="006B3453">
              <w:rPr>
                <w:rFonts w:ascii="Arial" w:hAnsi="Arial" w:cs="Arial"/>
                <w:b/>
                <w:bCs/>
                <w:sz w:val="20"/>
                <w:szCs w:val="20"/>
              </w:rPr>
              <w:t>TEM</w:t>
            </w:r>
          </w:p>
        </w:tc>
        <w:tc>
          <w:tcPr>
            <w:tcW w:w="1707" w:type="dxa"/>
          </w:tcPr>
          <w:p w14:paraId="2E3B216F" w14:textId="6F462154" w:rsidR="003F0AF4" w:rsidRPr="005A14E3" w:rsidRDefault="003F0AF4" w:rsidP="00511405">
            <w:pPr>
              <w:rPr>
                <w:rFonts w:ascii="Arial" w:hAnsi="Arial" w:cs="Arial"/>
                <w:b/>
                <w:bCs/>
                <w:sz w:val="20"/>
                <w:szCs w:val="20"/>
              </w:rPr>
            </w:pPr>
            <w:r w:rsidRPr="005A14E3">
              <w:rPr>
                <w:rFonts w:ascii="Arial" w:hAnsi="Arial" w:cs="Arial"/>
                <w:b/>
                <w:bCs/>
                <w:sz w:val="20"/>
                <w:szCs w:val="20"/>
              </w:rPr>
              <w:t>Paper</w:t>
            </w:r>
            <w:r w:rsidR="00FA0C6E">
              <w:rPr>
                <w:rFonts w:ascii="Arial" w:hAnsi="Arial" w:cs="Arial"/>
                <w:b/>
                <w:bCs/>
                <w:sz w:val="20"/>
                <w:szCs w:val="20"/>
              </w:rPr>
              <w:t>s</w:t>
            </w:r>
          </w:p>
        </w:tc>
        <w:tc>
          <w:tcPr>
            <w:tcW w:w="1506" w:type="dxa"/>
          </w:tcPr>
          <w:p w14:paraId="2D7E5859" w14:textId="303C21A7" w:rsidR="003F0AF4" w:rsidRPr="005A14E3" w:rsidRDefault="003F0AF4" w:rsidP="003F0AF4">
            <w:pPr>
              <w:jc w:val="both"/>
              <w:rPr>
                <w:rFonts w:ascii="Arial" w:hAnsi="Arial" w:cs="Arial"/>
                <w:b/>
                <w:bCs/>
                <w:sz w:val="20"/>
                <w:szCs w:val="20"/>
              </w:rPr>
            </w:pPr>
            <w:r w:rsidRPr="005A14E3">
              <w:rPr>
                <w:rFonts w:ascii="Arial" w:hAnsi="Arial" w:cs="Arial"/>
                <w:b/>
                <w:bCs/>
                <w:sz w:val="20"/>
                <w:szCs w:val="20"/>
              </w:rPr>
              <w:t>Lead</w:t>
            </w:r>
            <w:r w:rsidR="00087EDD">
              <w:rPr>
                <w:rFonts w:ascii="Arial" w:hAnsi="Arial" w:cs="Arial"/>
                <w:sz w:val="20"/>
                <w:szCs w:val="20"/>
              </w:rPr>
              <w:t xml:space="preserve"> </w:t>
            </w:r>
          </w:p>
        </w:tc>
      </w:tr>
      <w:tr w:rsidR="00865935" w:rsidRPr="005A14E3" w14:paraId="4EAA0A40" w14:textId="77777777" w:rsidTr="00100B1B">
        <w:trPr>
          <w:trHeight w:val="484"/>
        </w:trPr>
        <w:tc>
          <w:tcPr>
            <w:tcW w:w="993" w:type="dxa"/>
          </w:tcPr>
          <w:p w14:paraId="36A03CC0" w14:textId="5CD0B47E" w:rsidR="00960459" w:rsidRPr="005A14E3" w:rsidRDefault="00960459" w:rsidP="003F0AF4">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84</w:t>
            </w:r>
          </w:p>
        </w:tc>
        <w:tc>
          <w:tcPr>
            <w:tcW w:w="6662" w:type="dxa"/>
          </w:tcPr>
          <w:p w14:paraId="7950DDB9" w14:textId="01859255" w:rsidR="004A6B58" w:rsidRDefault="002561B8" w:rsidP="00F65F24">
            <w:pPr>
              <w:jc w:val="both"/>
              <w:rPr>
                <w:rFonts w:ascii="Arial" w:hAnsi="Arial" w:cs="Arial"/>
                <w:sz w:val="20"/>
                <w:szCs w:val="20"/>
              </w:rPr>
            </w:pPr>
            <w:r>
              <w:rPr>
                <w:rFonts w:ascii="Arial" w:hAnsi="Arial" w:cs="Arial"/>
                <w:b/>
                <w:bCs/>
                <w:sz w:val="20"/>
                <w:szCs w:val="20"/>
              </w:rPr>
              <w:t>Welcome</w:t>
            </w:r>
            <w:r w:rsidR="0085488D">
              <w:rPr>
                <w:rFonts w:ascii="Arial" w:hAnsi="Arial" w:cs="Arial"/>
                <w:b/>
                <w:bCs/>
                <w:sz w:val="20"/>
                <w:szCs w:val="20"/>
              </w:rPr>
              <w:t xml:space="preserve">: </w:t>
            </w:r>
            <w:r w:rsidR="00BA0E16">
              <w:rPr>
                <w:rFonts w:ascii="Arial" w:hAnsi="Arial" w:cs="Arial"/>
                <w:b/>
                <w:bCs/>
                <w:sz w:val="20"/>
                <w:szCs w:val="20"/>
              </w:rPr>
              <w:t xml:space="preserve"> </w:t>
            </w:r>
            <w:r w:rsidR="008372BA">
              <w:rPr>
                <w:rFonts w:ascii="Arial" w:hAnsi="Arial" w:cs="Arial"/>
                <w:b/>
                <w:bCs/>
                <w:sz w:val="20"/>
                <w:szCs w:val="20"/>
              </w:rPr>
              <w:t xml:space="preserve"> </w:t>
            </w:r>
            <w:r w:rsidR="00AE75C6">
              <w:rPr>
                <w:rFonts w:ascii="Arial" w:hAnsi="Arial" w:cs="Arial"/>
                <w:b/>
                <w:bCs/>
                <w:sz w:val="20"/>
                <w:szCs w:val="20"/>
              </w:rPr>
              <w:t>-</w:t>
            </w:r>
            <w:r w:rsidR="008372BA">
              <w:rPr>
                <w:rFonts w:ascii="Arial" w:hAnsi="Arial" w:cs="Arial"/>
                <w:b/>
                <w:bCs/>
                <w:sz w:val="20"/>
                <w:szCs w:val="20"/>
              </w:rPr>
              <w:t xml:space="preserve"> </w:t>
            </w:r>
            <w:r w:rsidR="007645A8" w:rsidRPr="00AC54A4">
              <w:rPr>
                <w:rFonts w:ascii="Arial" w:hAnsi="Arial" w:cs="Arial"/>
                <w:sz w:val="20"/>
                <w:szCs w:val="20"/>
              </w:rPr>
              <w:t>JBC Cllrs</w:t>
            </w:r>
            <w:r w:rsidR="000C5058">
              <w:rPr>
                <w:rFonts w:ascii="Arial" w:hAnsi="Arial" w:cs="Arial"/>
                <w:sz w:val="20"/>
                <w:szCs w:val="20"/>
              </w:rPr>
              <w:t xml:space="preserve">, </w:t>
            </w:r>
          </w:p>
          <w:p w14:paraId="7BD988F5" w14:textId="77777777" w:rsidR="00AC54A4" w:rsidRDefault="004A6B58" w:rsidP="00F65F24">
            <w:pPr>
              <w:jc w:val="both"/>
              <w:rPr>
                <w:rFonts w:ascii="Arial" w:hAnsi="Arial" w:cs="Arial"/>
                <w:sz w:val="20"/>
                <w:szCs w:val="20"/>
              </w:rPr>
            </w:pPr>
            <w:r>
              <w:rPr>
                <w:rFonts w:ascii="Arial" w:hAnsi="Arial" w:cs="Arial"/>
                <w:sz w:val="20"/>
                <w:szCs w:val="20"/>
              </w:rPr>
              <w:t xml:space="preserve">                    - </w:t>
            </w:r>
            <w:r w:rsidR="00AC54A4" w:rsidRPr="00AC54A4">
              <w:rPr>
                <w:rFonts w:ascii="Arial" w:hAnsi="Arial" w:cs="Arial"/>
                <w:sz w:val="20"/>
                <w:szCs w:val="20"/>
              </w:rPr>
              <w:t xml:space="preserve">Members of </w:t>
            </w:r>
            <w:r w:rsidR="00567674">
              <w:rPr>
                <w:rFonts w:ascii="Arial" w:hAnsi="Arial" w:cs="Arial"/>
                <w:sz w:val="20"/>
                <w:szCs w:val="20"/>
              </w:rPr>
              <w:t xml:space="preserve">the </w:t>
            </w:r>
            <w:r w:rsidR="00AC54A4" w:rsidRPr="00AC54A4">
              <w:rPr>
                <w:rFonts w:ascii="Arial" w:hAnsi="Arial" w:cs="Arial"/>
                <w:sz w:val="20"/>
                <w:szCs w:val="20"/>
              </w:rPr>
              <w:t>Public</w:t>
            </w:r>
          </w:p>
          <w:p w14:paraId="636829FE" w14:textId="77777777" w:rsidR="00072B01" w:rsidRDefault="00072B01" w:rsidP="00072B01">
            <w:pPr>
              <w:jc w:val="both"/>
              <w:rPr>
                <w:rFonts w:ascii="Arial" w:hAnsi="Arial" w:cs="Arial"/>
                <w:b/>
                <w:bCs/>
                <w:sz w:val="20"/>
                <w:szCs w:val="20"/>
              </w:rPr>
            </w:pPr>
            <w:r w:rsidRPr="00F65F24">
              <w:rPr>
                <w:rFonts w:ascii="Arial" w:hAnsi="Arial" w:cs="Arial"/>
                <w:b/>
                <w:bCs/>
                <w:sz w:val="20"/>
                <w:szCs w:val="20"/>
              </w:rPr>
              <w:t>Apologies</w:t>
            </w:r>
            <w:r>
              <w:rPr>
                <w:rFonts w:ascii="Arial" w:hAnsi="Arial" w:cs="Arial"/>
                <w:b/>
                <w:bCs/>
                <w:sz w:val="20"/>
                <w:szCs w:val="20"/>
              </w:rPr>
              <w:t>:  -</w:t>
            </w:r>
            <w:r w:rsidRPr="00F65F24">
              <w:rPr>
                <w:rFonts w:ascii="Arial" w:hAnsi="Arial" w:cs="Arial"/>
                <w:sz w:val="20"/>
                <w:szCs w:val="20"/>
              </w:rPr>
              <w:t xml:space="preserve">To receive </w:t>
            </w:r>
            <w:r>
              <w:rPr>
                <w:rFonts w:ascii="Arial" w:hAnsi="Arial" w:cs="Arial"/>
                <w:sz w:val="20"/>
                <w:szCs w:val="20"/>
              </w:rPr>
              <w:t xml:space="preserve">Cllrs </w:t>
            </w:r>
            <w:r w:rsidRPr="00F65F24">
              <w:rPr>
                <w:rFonts w:ascii="Arial" w:hAnsi="Arial" w:cs="Arial"/>
                <w:sz w:val="20"/>
                <w:szCs w:val="20"/>
              </w:rPr>
              <w:t>apologies</w:t>
            </w:r>
            <w:r w:rsidRPr="005A14E3">
              <w:rPr>
                <w:rFonts w:ascii="Arial" w:hAnsi="Arial" w:cs="Arial"/>
                <w:sz w:val="20"/>
                <w:szCs w:val="20"/>
              </w:rPr>
              <w:t xml:space="preserve"> </w:t>
            </w:r>
            <w:r>
              <w:rPr>
                <w:rFonts w:ascii="Arial" w:hAnsi="Arial" w:cs="Arial"/>
                <w:sz w:val="20"/>
                <w:szCs w:val="20"/>
              </w:rPr>
              <w:t>a</w:t>
            </w:r>
            <w:r w:rsidRPr="005A14E3">
              <w:rPr>
                <w:rFonts w:ascii="Arial" w:hAnsi="Arial" w:cs="Arial"/>
                <w:sz w:val="20"/>
                <w:szCs w:val="20"/>
              </w:rPr>
              <w:t>nd reasons for absence.</w:t>
            </w:r>
          </w:p>
          <w:p w14:paraId="3C4758A2" w14:textId="6B9986E9" w:rsidR="00072B01" w:rsidRPr="00AC54A4" w:rsidRDefault="00072B01" w:rsidP="00F65F24">
            <w:pPr>
              <w:jc w:val="both"/>
              <w:rPr>
                <w:rFonts w:ascii="Arial" w:hAnsi="Arial" w:cs="Arial"/>
              </w:rPr>
            </w:pPr>
          </w:p>
        </w:tc>
        <w:tc>
          <w:tcPr>
            <w:tcW w:w="1707" w:type="dxa"/>
          </w:tcPr>
          <w:p w14:paraId="18201240" w14:textId="77777777" w:rsidR="00960459" w:rsidRPr="005A14E3" w:rsidRDefault="00960459" w:rsidP="00511405">
            <w:pPr>
              <w:rPr>
                <w:rFonts w:ascii="Arial" w:hAnsi="Arial" w:cs="Arial"/>
                <w:b/>
                <w:bCs/>
                <w:sz w:val="20"/>
                <w:szCs w:val="20"/>
              </w:rPr>
            </w:pPr>
          </w:p>
        </w:tc>
        <w:tc>
          <w:tcPr>
            <w:tcW w:w="1506" w:type="dxa"/>
          </w:tcPr>
          <w:p w14:paraId="2168DB19" w14:textId="332BBF82" w:rsidR="00960459" w:rsidRPr="005E72F1" w:rsidRDefault="007D549E" w:rsidP="00FD7F04">
            <w:pPr>
              <w:jc w:val="both"/>
              <w:rPr>
                <w:rFonts w:ascii="Arial" w:hAnsi="Arial" w:cs="Arial"/>
                <w:sz w:val="20"/>
                <w:szCs w:val="20"/>
              </w:rPr>
            </w:pPr>
            <w:r>
              <w:rPr>
                <w:rFonts w:ascii="Arial" w:hAnsi="Arial" w:cs="Arial"/>
                <w:sz w:val="20"/>
                <w:szCs w:val="20"/>
              </w:rPr>
              <w:t>Clerk</w:t>
            </w:r>
          </w:p>
        </w:tc>
      </w:tr>
      <w:tr w:rsidR="00865935" w:rsidRPr="005A14E3" w14:paraId="4A4B85B3" w14:textId="77777777" w:rsidTr="00100B1B">
        <w:tc>
          <w:tcPr>
            <w:tcW w:w="993" w:type="dxa"/>
          </w:tcPr>
          <w:p w14:paraId="5EA66EE9" w14:textId="2553ACAC" w:rsidR="006F46CC" w:rsidRPr="005A14E3" w:rsidRDefault="00F65F24" w:rsidP="003F0AF4">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85</w:t>
            </w:r>
          </w:p>
        </w:tc>
        <w:tc>
          <w:tcPr>
            <w:tcW w:w="6662" w:type="dxa"/>
          </w:tcPr>
          <w:p w14:paraId="31F9BC95" w14:textId="4EAAF5B7" w:rsidR="006F46CC" w:rsidRPr="005A14E3" w:rsidRDefault="00893129" w:rsidP="003F0AF4">
            <w:pPr>
              <w:jc w:val="both"/>
              <w:rPr>
                <w:rFonts w:ascii="Arial" w:hAnsi="Arial" w:cs="Arial"/>
                <w:b/>
                <w:bCs/>
                <w:sz w:val="20"/>
                <w:szCs w:val="20"/>
              </w:rPr>
            </w:pPr>
            <w:r w:rsidRPr="005A14E3">
              <w:rPr>
                <w:rFonts w:ascii="Arial" w:hAnsi="Arial" w:cs="Arial"/>
                <w:b/>
                <w:bCs/>
                <w:sz w:val="20"/>
                <w:szCs w:val="20"/>
              </w:rPr>
              <w:t xml:space="preserve">Declarations of Interest (existence and nature) on items on the </w:t>
            </w:r>
            <w:r w:rsidR="00CC4C35">
              <w:rPr>
                <w:rFonts w:ascii="Arial" w:hAnsi="Arial" w:cs="Arial"/>
                <w:b/>
                <w:bCs/>
                <w:sz w:val="20"/>
                <w:szCs w:val="20"/>
              </w:rPr>
              <w:t>a</w:t>
            </w:r>
            <w:r w:rsidRPr="005A14E3">
              <w:rPr>
                <w:rFonts w:ascii="Arial" w:hAnsi="Arial" w:cs="Arial"/>
                <w:b/>
                <w:bCs/>
                <w:sz w:val="20"/>
                <w:szCs w:val="20"/>
              </w:rPr>
              <w:t xml:space="preserve">genda: </w:t>
            </w:r>
            <w:r w:rsidRPr="005A14E3">
              <w:rPr>
                <w:rFonts w:ascii="Arial" w:hAnsi="Arial" w:cs="Arial"/>
                <w:sz w:val="20"/>
                <w:szCs w:val="20"/>
              </w:rPr>
              <w:t>Councillors to declare any personal and/or pecuniary interests on items on the agenda.</w:t>
            </w:r>
          </w:p>
        </w:tc>
        <w:tc>
          <w:tcPr>
            <w:tcW w:w="1707" w:type="dxa"/>
          </w:tcPr>
          <w:p w14:paraId="54C47519" w14:textId="77777777" w:rsidR="006F46CC" w:rsidRPr="005A14E3" w:rsidRDefault="006F46CC" w:rsidP="00511405">
            <w:pPr>
              <w:rPr>
                <w:rFonts w:ascii="Arial" w:hAnsi="Arial" w:cs="Arial"/>
                <w:sz w:val="20"/>
                <w:szCs w:val="20"/>
              </w:rPr>
            </w:pPr>
          </w:p>
        </w:tc>
        <w:tc>
          <w:tcPr>
            <w:tcW w:w="1506" w:type="dxa"/>
          </w:tcPr>
          <w:p w14:paraId="0FCD192D" w14:textId="29457D2B" w:rsidR="006F46CC" w:rsidRPr="005A14E3" w:rsidRDefault="007D549E" w:rsidP="003F0AF4">
            <w:pPr>
              <w:jc w:val="both"/>
              <w:rPr>
                <w:rFonts w:ascii="Arial" w:hAnsi="Arial" w:cs="Arial"/>
                <w:sz w:val="20"/>
                <w:szCs w:val="20"/>
              </w:rPr>
            </w:pPr>
            <w:r>
              <w:rPr>
                <w:rFonts w:ascii="Arial" w:hAnsi="Arial" w:cs="Arial"/>
                <w:sz w:val="20"/>
                <w:szCs w:val="20"/>
              </w:rPr>
              <w:t>Chair</w:t>
            </w:r>
          </w:p>
        </w:tc>
      </w:tr>
      <w:tr w:rsidR="00865935" w:rsidRPr="005A14E3" w14:paraId="03DFDA2A" w14:textId="77777777" w:rsidTr="00100B1B">
        <w:tc>
          <w:tcPr>
            <w:tcW w:w="993" w:type="dxa"/>
          </w:tcPr>
          <w:p w14:paraId="61729702" w14:textId="2FE2C8E9" w:rsidR="00340258" w:rsidRDefault="00F35176" w:rsidP="00CB4A20">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86</w:t>
            </w:r>
          </w:p>
          <w:p w14:paraId="5580F66B" w14:textId="2A345000" w:rsidR="00CB4A20" w:rsidRPr="005A14E3" w:rsidRDefault="00CB4A20" w:rsidP="00CB4A20">
            <w:pPr>
              <w:jc w:val="both"/>
              <w:rPr>
                <w:rFonts w:ascii="Arial" w:hAnsi="Arial" w:cs="Arial"/>
                <w:sz w:val="20"/>
                <w:szCs w:val="20"/>
              </w:rPr>
            </w:pPr>
          </w:p>
        </w:tc>
        <w:tc>
          <w:tcPr>
            <w:tcW w:w="6662" w:type="dxa"/>
          </w:tcPr>
          <w:p w14:paraId="4F7A5683" w14:textId="3B7095D8" w:rsidR="00CB4A20" w:rsidRPr="005A14E3" w:rsidRDefault="00CB4A20" w:rsidP="00CB4A20">
            <w:pPr>
              <w:jc w:val="both"/>
              <w:rPr>
                <w:rFonts w:ascii="Arial" w:hAnsi="Arial" w:cs="Arial"/>
                <w:b/>
                <w:bCs/>
                <w:sz w:val="20"/>
                <w:szCs w:val="20"/>
              </w:rPr>
            </w:pPr>
            <w:r w:rsidRPr="005A14E3">
              <w:rPr>
                <w:rFonts w:ascii="Arial" w:hAnsi="Arial" w:cs="Arial"/>
                <w:b/>
                <w:bCs/>
                <w:sz w:val="20"/>
                <w:szCs w:val="20"/>
              </w:rPr>
              <w:t xml:space="preserve">Minutes of previous </w:t>
            </w:r>
            <w:r w:rsidR="00865935">
              <w:rPr>
                <w:rFonts w:ascii="Arial" w:hAnsi="Arial" w:cs="Arial"/>
                <w:b/>
                <w:bCs/>
                <w:sz w:val="20"/>
                <w:szCs w:val="20"/>
              </w:rPr>
              <w:t>M</w:t>
            </w:r>
            <w:r w:rsidRPr="005A14E3">
              <w:rPr>
                <w:rFonts w:ascii="Arial" w:hAnsi="Arial" w:cs="Arial"/>
                <w:b/>
                <w:bCs/>
                <w:sz w:val="20"/>
                <w:szCs w:val="20"/>
              </w:rPr>
              <w:t>eeting:</w:t>
            </w:r>
            <w:r w:rsidR="00026097">
              <w:rPr>
                <w:rFonts w:ascii="Arial" w:hAnsi="Arial" w:cs="Arial"/>
                <w:b/>
                <w:bCs/>
                <w:sz w:val="20"/>
                <w:szCs w:val="20"/>
              </w:rPr>
              <w:t xml:space="preserve"> R</w:t>
            </w:r>
            <w:r w:rsidRPr="005A14E3">
              <w:rPr>
                <w:rFonts w:ascii="Arial" w:hAnsi="Arial" w:cs="Arial"/>
                <w:sz w:val="20"/>
                <w:szCs w:val="20"/>
              </w:rPr>
              <w:t>eview and</w:t>
            </w:r>
            <w:r w:rsidR="00F35176">
              <w:rPr>
                <w:rFonts w:ascii="Arial" w:hAnsi="Arial" w:cs="Arial"/>
                <w:sz w:val="20"/>
                <w:szCs w:val="20"/>
              </w:rPr>
              <w:t xml:space="preserve"> approve</w:t>
            </w:r>
            <w:r w:rsidRPr="005A14E3">
              <w:rPr>
                <w:rFonts w:ascii="Arial" w:hAnsi="Arial" w:cs="Arial"/>
                <w:sz w:val="20"/>
                <w:szCs w:val="20"/>
              </w:rPr>
              <w:t>, if appropriate,</w:t>
            </w:r>
            <w:r w:rsidR="006307A9">
              <w:rPr>
                <w:rFonts w:ascii="Arial" w:hAnsi="Arial" w:cs="Arial"/>
                <w:sz w:val="20"/>
                <w:szCs w:val="20"/>
              </w:rPr>
              <w:t xml:space="preserve"> </w:t>
            </w:r>
            <w:r w:rsidRPr="005A14E3">
              <w:rPr>
                <w:rFonts w:ascii="Arial" w:hAnsi="Arial" w:cs="Arial"/>
                <w:sz w:val="20"/>
                <w:szCs w:val="20"/>
              </w:rPr>
              <w:t xml:space="preserve">minutes of the Joint Burial Committee meeting held on </w:t>
            </w:r>
            <w:r w:rsidR="008D649A">
              <w:rPr>
                <w:rFonts w:ascii="Arial" w:hAnsi="Arial" w:cs="Arial"/>
                <w:sz w:val="20"/>
                <w:szCs w:val="20"/>
              </w:rPr>
              <w:t>20</w:t>
            </w:r>
            <w:r w:rsidR="008D649A" w:rsidRPr="008D649A">
              <w:rPr>
                <w:rFonts w:ascii="Arial" w:hAnsi="Arial" w:cs="Arial"/>
                <w:sz w:val="20"/>
                <w:szCs w:val="20"/>
                <w:vertAlign w:val="superscript"/>
              </w:rPr>
              <w:t>th</w:t>
            </w:r>
            <w:r w:rsidR="008D649A">
              <w:rPr>
                <w:rFonts w:ascii="Arial" w:hAnsi="Arial" w:cs="Arial"/>
                <w:sz w:val="20"/>
                <w:szCs w:val="20"/>
              </w:rPr>
              <w:t xml:space="preserve"> February 2024</w:t>
            </w:r>
          </w:p>
        </w:tc>
        <w:tc>
          <w:tcPr>
            <w:tcW w:w="1707" w:type="dxa"/>
          </w:tcPr>
          <w:p w14:paraId="2355D228" w14:textId="6DBF559D" w:rsidR="004C11A7" w:rsidRPr="005A14E3" w:rsidRDefault="008D649A" w:rsidP="00EF6288">
            <w:pPr>
              <w:rPr>
                <w:rFonts w:ascii="Arial" w:hAnsi="Arial" w:cs="Arial"/>
                <w:sz w:val="20"/>
                <w:szCs w:val="20"/>
              </w:rPr>
            </w:pPr>
            <w:r>
              <w:rPr>
                <w:rFonts w:ascii="Arial" w:hAnsi="Arial" w:cs="Arial"/>
                <w:sz w:val="20"/>
                <w:szCs w:val="20"/>
              </w:rPr>
              <w:t>Minutes</w:t>
            </w:r>
            <w:r w:rsidR="00DC70F0">
              <w:rPr>
                <w:rFonts w:ascii="Arial" w:hAnsi="Arial" w:cs="Arial"/>
                <w:sz w:val="20"/>
                <w:szCs w:val="20"/>
              </w:rPr>
              <w:t xml:space="preserve"> </w:t>
            </w:r>
          </w:p>
        </w:tc>
        <w:tc>
          <w:tcPr>
            <w:tcW w:w="1506" w:type="dxa"/>
          </w:tcPr>
          <w:p w14:paraId="2E6C17F5" w14:textId="34D37EA7" w:rsidR="00CB4A20" w:rsidRPr="005A14E3" w:rsidRDefault="007D549E" w:rsidP="00E71FDD">
            <w:pPr>
              <w:jc w:val="both"/>
              <w:rPr>
                <w:rFonts w:ascii="Arial" w:hAnsi="Arial" w:cs="Arial"/>
                <w:sz w:val="20"/>
                <w:szCs w:val="20"/>
              </w:rPr>
            </w:pPr>
            <w:r>
              <w:rPr>
                <w:rFonts w:ascii="Arial" w:hAnsi="Arial" w:cs="Arial"/>
                <w:sz w:val="20"/>
                <w:szCs w:val="20"/>
              </w:rPr>
              <w:t>Chair</w:t>
            </w:r>
          </w:p>
        </w:tc>
      </w:tr>
      <w:tr w:rsidR="00865935" w:rsidRPr="005A14E3" w14:paraId="0F2022AB" w14:textId="77777777" w:rsidTr="00100B1B">
        <w:trPr>
          <w:trHeight w:val="284"/>
        </w:trPr>
        <w:tc>
          <w:tcPr>
            <w:tcW w:w="993" w:type="dxa"/>
          </w:tcPr>
          <w:p w14:paraId="7E4445D0" w14:textId="4D516B5E" w:rsidR="00CB4A20" w:rsidRPr="005A14E3" w:rsidRDefault="006307A9" w:rsidP="00EE4584">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87</w:t>
            </w:r>
          </w:p>
        </w:tc>
        <w:tc>
          <w:tcPr>
            <w:tcW w:w="6662" w:type="dxa"/>
          </w:tcPr>
          <w:p w14:paraId="163BAE02" w14:textId="77777777" w:rsidR="00CB4A20" w:rsidRDefault="00CB4A20" w:rsidP="00CB4A20">
            <w:pPr>
              <w:jc w:val="both"/>
              <w:rPr>
                <w:rFonts w:ascii="Arial" w:hAnsi="Arial" w:cs="Arial"/>
                <w:b/>
                <w:bCs/>
                <w:sz w:val="20"/>
                <w:szCs w:val="20"/>
              </w:rPr>
            </w:pPr>
            <w:r w:rsidRPr="005A14E3">
              <w:rPr>
                <w:rFonts w:ascii="Arial" w:hAnsi="Arial" w:cs="Arial"/>
                <w:b/>
                <w:bCs/>
                <w:sz w:val="20"/>
                <w:szCs w:val="20"/>
              </w:rPr>
              <w:t>Matters arising from the minutes/actions list</w:t>
            </w:r>
            <w:r w:rsidR="00825A55">
              <w:rPr>
                <w:rFonts w:ascii="Arial" w:hAnsi="Arial" w:cs="Arial"/>
                <w:b/>
                <w:bCs/>
                <w:sz w:val="20"/>
                <w:szCs w:val="20"/>
              </w:rPr>
              <w:t xml:space="preserve"> (un</w:t>
            </w:r>
            <w:r w:rsidR="007C621D">
              <w:rPr>
                <w:rFonts w:ascii="Arial" w:hAnsi="Arial" w:cs="Arial"/>
                <w:b/>
                <w:bCs/>
                <w:sz w:val="20"/>
                <w:szCs w:val="20"/>
              </w:rPr>
              <w:t>le</w:t>
            </w:r>
            <w:r w:rsidR="00825A55">
              <w:rPr>
                <w:rFonts w:ascii="Arial" w:hAnsi="Arial" w:cs="Arial"/>
                <w:b/>
                <w:bCs/>
                <w:sz w:val="20"/>
                <w:szCs w:val="20"/>
              </w:rPr>
              <w:t>ss included below)</w:t>
            </w:r>
          </w:p>
          <w:p w14:paraId="225E79D7" w14:textId="5BEA640D" w:rsidR="00072B01" w:rsidRPr="00B309E8" w:rsidRDefault="00072B01" w:rsidP="00B309E8">
            <w:pPr>
              <w:pStyle w:val="ListParagraph"/>
              <w:numPr>
                <w:ilvl w:val="0"/>
                <w:numId w:val="17"/>
              </w:numPr>
              <w:jc w:val="both"/>
              <w:rPr>
                <w:rFonts w:ascii="Arial" w:hAnsi="Arial" w:cs="Arial"/>
                <w:bCs/>
                <w:sz w:val="20"/>
                <w:szCs w:val="20"/>
              </w:rPr>
            </w:pPr>
            <w:r w:rsidRPr="00B309E8">
              <w:rPr>
                <w:rFonts w:ascii="Arial" w:hAnsi="Arial" w:cs="Arial"/>
                <w:bCs/>
                <w:sz w:val="20"/>
                <w:szCs w:val="20"/>
              </w:rPr>
              <w:t>Tenure of office on Committee</w:t>
            </w:r>
          </w:p>
          <w:p w14:paraId="1C3735E0" w14:textId="7D2FA284" w:rsidR="00072B01" w:rsidRPr="00072074" w:rsidRDefault="00B309E8" w:rsidP="00CB4A20">
            <w:pPr>
              <w:pStyle w:val="ListParagraph"/>
              <w:numPr>
                <w:ilvl w:val="0"/>
                <w:numId w:val="17"/>
              </w:numPr>
              <w:jc w:val="both"/>
              <w:rPr>
                <w:rFonts w:ascii="Arial" w:hAnsi="Arial" w:cs="Arial"/>
                <w:sz w:val="20"/>
                <w:szCs w:val="20"/>
              </w:rPr>
            </w:pPr>
            <w:r>
              <w:rPr>
                <w:rFonts w:ascii="Arial" w:hAnsi="Arial" w:cs="Arial"/>
                <w:sz w:val="20"/>
                <w:szCs w:val="20"/>
              </w:rPr>
              <w:t>Proposal to apply to Parish Council for funding</w:t>
            </w:r>
          </w:p>
        </w:tc>
        <w:tc>
          <w:tcPr>
            <w:tcW w:w="1707" w:type="dxa"/>
          </w:tcPr>
          <w:p w14:paraId="0D1A88DA" w14:textId="0C8EE07B" w:rsidR="00CB4A20" w:rsidRPr="005A14E3" w:rsidRDefault="00CB4A20" w:rsidP="00CB4A20">
            <w:pPr>
              <w:rPr>
                <w:rFonts w:ascii="Arial" w:hAnsi="Arial" w:cs="Arial"/>
                <w:sz w:val="20"/>
                <w:szCs w:val="20"/>
              </w:rPr>
            </w:pPr>
          </w:p>
        </w:tc>
        <w:tc>
          <w:tcPr>
            <w:tcW w:w="1506" w:type="dxa"/>
          </w:tcPr>
          <w:p w14:paraId="4E00C8B2" w14:textId="009DE4A6" w:rsidR="006F3920" w:rsidRPr="005A14E3" w:rsidRDefault="007D549E" w:rsidP="00C11AB0">
            <w:pPr>
              <w:jc w:val="both"/>
              <w:rPr>
                <w:rFonts w:ascii="Arial" w:hAnsi="Arial" w:cs="Arial"/>
                <w:sz w:val="20"/>
                <w:szCs w:val="20"/>
              </w:rPr>
            </w:pPr>
            <w:r>
              <w:rPr>
                <w:rFonts w:ascii="Arial" w:hAnsi="Arial" w:cs="Arial"/>
                <w:sz w:val="20"/>
                <w:szCs w:val="20"/>
              </w:rPr>
              <w:t>Chair/</w:t>
            </w:r>
            <w:r w:rsidR="006F3920">
              <w:rPr>
                <w:rFonts w:ascii="Arial" w:hAnsi="Arial" w:cs="Arial"/>
                <w:sz w:val="20"/>
                <w:szCs w:val="20"/>
              </w:rPr>
              <w:t>All</w:t>
            </w:r>
          </w:p>
        </w:tc>
      </w:tr>
      <w:tr w:rsidR="00865935" w:rsidRPr="005A14E3" w14:paraId="61FA0BF3" w14:textId="77777777" w:rsidTr="00100B1B">
        <w:tc>
          <w:tcPr>
            <w:tcW w:w="993" w:type="dxa"/>
          </w:tcPr>
          <w:p w14:paraId="50A8C79B" w14:textId="1A1B6B75" w:rsidR="00CB4A20" w:rsidRPr="005A14E3" w:rsidRDefault="006307A9" w:rsidP="00CB4A20">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8</w:t>
            </w:r>
            <w:r w:rsidR="00264F05">
              <w:rPr>
                <w:rFonts w:ascii="Arial" w:hAnsi="Arial" w:cs="Arial"/>
                <w:sz w:val="20"/>
                <w:szCs w:val="20"/>
              </w:rPr>
              <w:t>8</w:t>
            </w:r>
          </w:p>
        </w:tc>
        <w:tc>
          <w:tcPr>
            <w:tcW w:w="6662" w:type="dxa"/>
          </w:tcPr>
          <w:p w14:paraId="75FE60F1" w14:textId="4DB138A9" w:rsidR="00072B01" w:rsidRPr="007D549E" w:rsidRDefault="00CB4A20" w:rsidP="007D549E">
            <w:pPr>
              <w:jc w:val="both"/>
              <w:rPr>
                <w:rFonts w:ascii="Arial" w:hAnsi="Arial" w:cs="Arial"/>
                <w:sz w:val="20"/>
                <w:szCs w:val="20"/>
              </w:rPr>
            </w:pPr>
            <w:r w:rsidRPr="005A14E3">
              <w:rPr>
                <w:rFonts w:ascii="Arial" w:hAnsi="Arial" w:cs="Arial"/>
                <w:b/>
                <w:bCs/>
                <w:sz w:val="20"/>
                <w:szCs w:val="20"/>
              </w:rPr>
              <w:t xml:space="preserve">Correspondence: </w:t>
            </w:r>
            <w:r w:rsidRPr="005A14E3">
              <w:rPr>
                <w:rFonts w:ascii="Arial" w:hAnsi="Arial" w:cs="Arial"/>
                <w:sz w:val="20"/>
                <w:szCs w:val="20"/>
              </w:rPr>
              <w:t>to note items of correspondence received</w:t>
            </w:r>
            <w:r>
              <w:rPr>
                <w:rFonts w:ascii="Arial" w:hAnsi="Arial" w:cs="Arial"/>
                <w:sz w:val="20"/>
                <w:szCs w:val="20"/>
              </w:rPr>
              <w:t xml:space="preserve"> or </w:t>
            </w:r>
            <w:r w:rsidRPr="005A14E3">
              <w:rPr>
                <w:rFonts w:ascii="Arial" w:hAnsi="Arial" w:cs="Arial"/>
                <w:sz w:val="20"/>
                <w:szCs w:val="20"/>
              </w:rPr>
              <w:t>sent since last meeting (for information only).</w:t>
            </w:r>
          </w:p>
        </w:tc>
        <w:tc>
          <w:tcPr>
            <w:tcW w:w="1707" w:type="dxa"/>
          </w:tcPr>
          <w:p w14:paraId="3ADA0360" w14:textId="2C0E1F61" w:rsidR="00CB4A20" w:rsidRPr="005A14E3" w:rsidRDefault="00CB4A20" w:rsidP="00CB4A20">
            <w:pPr>
              <w:rPr>
                <w:rFonts w:ascii="Arial" w:hAnsi="Arial" w:cs="Arial"/>
                <w:sz w:val="20"/>
                <w:szCs w:val="20"/>
              </w:rPr>
            </w:pPr>
          </w:p>
        </w:tc>
        <w:tc>
          <w:tcPr>
            <w:tcW w:w="1506" w:type="dxa"/>
          </w:tcPr>
          <w:p w14:paraId="58C03D3C" w14:textId="0F532EC2" w:rsidR="00CB4A20" w:rsidRPr="005A14E3" w:rsidRDefault="004238C0" w:rsidP="00CB4A20">
            <w:pPr>
              <w:jc w:val="both"/>
              <w:rPr>
                <w:rFonts w:ascii="Arial" w:hAnsi="Arial" w:cs="Arial"/>
                <w:sz w:val="20"/>
                <w:szCs w:val="20"/>
              </w:rPr>
            </w:pPr>
            <w:r>
              <w:rPr>
                <w:rFonts w:ascii="Arial" w:hAnsi="Arial" w:cs="Arial"/>
                <w:sz w:val="20"/>
                <w:szCs w:val="20"/>
              </w:rPr>
              <w:t>Chair</w:t>
            </w:r>
          </w:p>
        </w:tc>
      </w:tr>
      <w:tr w:rsidR="00055487" w:rsidRPr="005A14E3" w14:paraId="61895879" w14:textId="77777777" w:rsidTr="00100B1B">
        <w:trPr>
          <w:trHeight w:val="933"/>
        </w:trPr>
        <w:tc>
          <w:tcPr>
            <w:tcW w:w="993" w:type="dxa"/>
          </w:tcPr>
          <w:p w14:paraId="1E95B91B" w14:textId="5CDC3DD7" w:rsidR="00055487" w:rsidRDefault="00055487" w:rsidP="00CB4A20">
            <w:pPr>
              <w:jc w:val="both"/>
              <w:rPr>
                <w:rFonts w:ascii="Arial" w:hAnsi="Arial" w:cs="Arial"/>
                <w:sz w:val="20"/>
                <w:szCs w:val="20"/>
              </w:rPr>
            </w:pPr>
            <w:r>
              <w:rPr>
                <w:rFonts w:ascii="Arial" w:hAnsi="Arial" w:cs="Arial"/>
                <w:sz w:val="20"/>
                <w:szCs w:val="20"/>
              </w:rPr>
              <w:t>289</w:t>
            </w:r>
          </w:p>
        </w:tc>
        <w:tc>
          <w:tcPr>
            <w:tcW w:w="6662" w:type="dxa"/>
          </w:tcPr>
          <w:p w14:paraId="2461E2D9" w14:textId="77777777" w:rsidR="00055487" w:rsidRDefault="00055487" w:rsidP="00CB4A20">
            <w:pPr>
              <w:jc w:val="both"/>
              <w:rPr>
                <w:rFonts w:ascii="Arial" w:hAnsi="Arial" w:cs="Arial"/>
                <w:sz w:val="20"/>
                <w:szCs w:val="20"/>
              </w:rPr>
            </w:pPr>
            <w:r>
              <w:rPr>
                <w:rFonts w:ascii="Arial" w:hAnsi="Arial" w:cs="Arial"/>
                <w:b/>
                <w:bCs/>
                <w:sz w:val="20"/>
                <w:szCs w:val="20"/>
              </w:rPr>
              <w:t xml:space="preserve">Finance Report: </w:t>
            </w:r>
            <w:r w:rsidRPr="004238C0">
              <w:rPr>
                <w:rFonts w:ascii="Arial" w:hAnsi="Arial" w:cs="Arial"/>
                <w:sz w:val="20"/>
                <w:szCs w:val="20"/>
              </w:rPr>
              <w:t>T</w:t>
            </w:r>
            <w:r w:rsidR="004238C0">
              <w:rPr>
                <w:rFonts w:ascii="Arial" w:hAnsi="Arial" w:cs="Arial"/>
                <w:sz w:val="20"/>
                <w:szCs w:val="20"/>
              </w:rPr>
              <w:t>o</w:t>
            </w:r>
            <w:r w:rsidRPr="004238C0">
              <w:rPr>
                <w:rFonts w:ascii="Arial" w:hAnsi="Arial" w:cs="Arial"/>
                <w:sz w:val="20"/>
                <w:szCs w:val="20"/>
              </w:rPr>
              <w:t xml:space="preserve"> endorse (and approve, if </w:t>
            </w:r>
            <w:r w:rsidR="004238C0" w:rsidRPr="004238C0">
              <w:rPr>
                <w:rFonts w:ascii="Arial" w:hAnsi="Arial" w:cs="Arial"/>
                <w:sz w:val="20"/>
                <w:szCs w:val="20"/>
              </w:rPr>
              <w:t>appropriate</w:t>
            </w:r>
            <w:r w:rsidRPr="004238C0">
              <w:rPr>
                <w:rFonts w:ascii="Arial" w:hAnsi="Arial" w:cs="Arial"/>
                <w:sz w:val="20"/>
                <w:szCs w:val="20"/>
              </w:rPr>
              <w:t xml:space="preserve">) accounts for period </w:t>
            </w:r>
            <w:r w:rsidR="004238C0" w:rsidRPr="004238C0">
              <w:rPr>
                <w:rFonts w:ascii="Arial" w:hAnsi="Arial" w:cs="Arial"/>
                <w:sz w:val="20"/>
                <w:szCs w:val="20"/>
              </w:rPr>
              <w:t>13.02.24 to 12.03.24</w:t>
            </w:r>
          </w:p>
          <w:p w14:paraId="5A486809" w14:textId="77777777" w:rsidR="007D549E" w:rsidRDefault="007D549E" w:rsidP="007D549E">
            <w:pPr>
              <w:pStyle w:val="ListParagraph"/>
              <w:numPr>
                <w:ilvl w:val="0"/>
                <w:numId w:val="19"/>
              </w:numPr>
              <w:jc w:val="both"/>
              <w:rPr>
                <w:rFonts w:ascii="Arial" w:hAnsi="Arial" w:cs="Arial"/>
                <w:sz w:val="20"/>
                <w:szCs w:val="20"/>
              </w:rPr>
            </w:pPr>
            <w:r>
              <w:rPr>
                <w:rFonts w:ascii="Arial" w:hAnsi="Arial" w:cs="Arial"/>
                <w:sz w:val="20"/>
                <w:szCs w:val="20"/>
              </w:rPr>
              <w:t>Payments made</w:t>
            </w:r>
          </w:p>
          <w:p w14:paraId="26CC0CDE" w14:textId="77777777" w:rsidR="007D549E" w:rsidRDefault="007D549E" w:rsidP="007D549E">
            <w:pPr>
              <w:pStyle w:val="ListParagraph"/>
              <w:numPr>
                <w:ilvl w:val="0"/>
                <w:numId w:val="19"/>
              </w:numPr>
              <w:jc w:val="both"/>
              <w:rPr>
                <w:rFonts w:ascii="Arial" w:hAnsi="Arial" w:cs="Arial"/>
                <w:sz w:val="20"/>
                <w:szCs w:val="20"/>
              </w:rPr>
            </w:pPr>
            <w:r>
              <w:rPr>
                <w:rFonts w:ascii="Arial" w:hAnsi="Arial" w:cs="Arial"/>
                <w:sz w:val="20"/>
                <w:szCs w:val="20"/>
              </w:rPr>
              <w:t>Payments received</w:t>
            </w:r>
          </w:p>
          <w:p w14:paraId="70EB05D1" w14:textId="12467143" w:rsidR="007D549E" w:rsidRPr="00072074" w:rsidRDefault="007D549E" w:rsidP="00CB4A20">
            <w:pPr>
              <w:pStyle w:val="ListParagraph"/>
              <w:numPr>
                <w:ilvl w:val="0"/>
                <w:numId w:val="19"/>
              </w:numPr>
              <w:jc w:val="both"/>
              <w:rPr>
                <w:rFonts w:ascii="Arial" w:hAnsi="Arial" w:cs="Arial"/>
                <w:sz w:val="20"/>
                <w:szCs w:val="20"/>
              </w:rPr>
            </w:pPr>
            <w:r>
              <w:rPr>
                <w:rFonts w:ascii="Arial" w:hAnsi="Arial" w:cs="Arial"/>
                <w:sz w:val="20"/>
                <w:szCs w:val="20"/>
              </w:rPr>
              <w:t>To note bank reconciliation</w:t>
            </w:r>
          </w:p>
        </w:tc>
        <w:tc>
          <w:tcPr>
            <w:tcW w:w="1707" w:type="dxa"/>
          </w:tcPr>
          <w:p w14:paraId="034B07EF" w14:textId="50CE8743" w:rsidR="00055487" w:rsidRDefault="007D549E" w:rsidP="00CB4A20">
            <w:pPr>
              <w:rPr>
                <w:rFonts w:ascii="Arial" w:hAnsi="Arial" w:cs="Arial"/>
                <w:sz w:val="20"/>
                <w:szCs w:val="20"/>
              </w:rPr>
            </w:pPr>
            <w:r>
              <w:rPr>
                <w:rFonts w:ascii="Arial" w:hAnsi="Arial" w:cs="Arial"/>
                <w:sz w:val="20"/>
                <w:szCs w:val="20"/>
              </w:rPr>
              <w:t>Paper 2</w:t>
            </w:r>
          </w:p>
        </w:tc>
        <w:tc>
          <w:tcPr>
            <w:tcW w:w="1506" w:type="dxa"/>
          </w:tcPr>
          <w:p w14:paraId="707C099A" w14:textId="50D88D6B" w:rsidR="00055487" w:rsidRPr="00963D8B" w:rsidRDefault="007D549E" w:rsidP="00CB4A20">
            <w:pPr>
              <w:jc w:val="both"/>
              <w:rPr>
                <w:rFonts w:ascii="Arial" w:hAnsi="Arial" w:cs="Arial"/>
                <w:sz w:val="20"/>
                <w:szCs w:val="20"/>
              </w:rPr>
            </w:pPr>
            <w:r>
              <w:rPr>
                <w:rFonts w:ascii="Arial" w:hAnsi="Arial" w:cs="Arial"/>
                <w:sz w:val="20"/>
                <w:szCs w:val="20"/>
              </w:rPr>
              <w:t>Chair</w:t>
            </w:r>
          </w:p>
        </w:tc>
      </w:tr>
      <w:tr w:rsidR="00865935" w:rsidRPr="005A14E3" w14:paraId="01488692" w14:textId="77777777" w:rsidTr="00100B1B">
        <w:trPr>
          <w:trHeight w:val="933"/>
        </w:trPr>
        <w:tc>
          <w:tcPr>
            <w:tcW w:w="993" w:type="dxa"/>
          </w:tcPr>
          <w:p w14:paraId="66DA60DA" w14:textId="1287E18C" w:rsidR="00CB4A20" w:rsidRPr="005A14E3" w:rsidRDefault="006307A9" w:rsidP="00CB4A20">
            <w:pPr>
              <w:jc w:val="both"/>
              <w:rPr>
                <w:rFonts w:ascii="Arial" w:hAnsi="Arial" w:cs="Arial"/>
                <w:sz w:val="20"/>
                <w:szCs w:val="20"/>
              </w:rPr>
            </w:pPr>
            <w:r>
              <w:rPr>
                <w:rFonts w:ascii="Arial" w:hAnsi="Arial" w:cs="Arial"/>
                <w:sz w:val="20"/>
                <w:szCs w:val="20"/>
              </w:rPr>
              <w:t>2</w:t>
            </w:r>
            <w:r w:rsidR="0047765D">
              <w:rPr>
                <w:rFonts w:ascii="Arial" w:hAnsi="Arial" w:cs="Arial"/>
                <w:sz w:val="20"/>
                <w:szCs w:val="20"/>
              </w:rPr>
              <w:t>90</w:t>
            </w:r>
          </w:p>
        </w:tc>
        <w:tc>
          <w:tcPr>
            <w:tcW w:w="6662" w:type="dxa"/>
          </w:tcPr>
          <w:p w14:paraId="5A6CCD91" w14:textId="30CDA037" w:rsidR="00F35176" w:rsidRDefault="0020756F" w:rsidP="00CB4A20">
            <w:pPr>
              <w:jc w:val="both"/>
              <w:rPr>
                <w:rFonts w:ascii="Arial" w:hAnsi="Arial" w:cs="Arial"/>
                <w:sz w:val="20"/>
                <w:szCs w:val="20"/>
              </w:rPr>
            </w:pPr>
            <w:r>
              <w:rPr>
                <w:rFonts w:ascii="Arial" w:hAnsi="Arial" w:cs="Arial"/>
                <w:b/>
                <w:bCs/>
                <w:sz w:val="20"/>
                <w:szCs w:val="20"/>
              </w:rPr>
              <w:t>Current Financial Situation Update</w:t>
            </w:r>
            <w:r w:rsidR="00CB4A20" w:rsidRPr="008A42AE">
              <w:rPr>
                <w:rFonts w:ascii="Arial" w:hAnsi="Arial" w:cs="Arial"/>
                <w:b/>
                <w:bCs/>
                <w:sz w:val="20"/>
                <w:szCs w:val="20"/>
              </w:rPr>
              <w:t>:</w:t>
            </w:r>
            <w:r w:rsidR="006307A9">
              <w:rPr>
                <w:rFonts w:ascii="Arial" w:hAnsi="Arial" w:cs="Arial"/>
                <w:b/>
                <w:bCs/>
                <w:sz w:val="20"/>
                <w:szCs w:val="20"/>
              </w:rPr>
              <w:t xml:space="preserve"> </w:t>
            </w:r>
            <w:r w:rsidR="001D15A9">
              <w:rPr>
                <w:rFonts w:ascii="Arial" w:hAnsi="Arial" w:cs="Arial"/>
                <w:sz w:val="20"/>
                <w:szCs w:val="20"/>
              </w:rPr>
              <w:t>C</w:t>
            </w:r>
            <w:r w:rsidR="00CB4A20" w:rsidRPr="005A14E3">
              <w:rPr>
                <w:rFonts w:ascii="Arial" w:hAnsi="Arial" w:cs="Arial"/>
                <w:sz w:val="20"/>
                <w:szCs w:val="20"/>
              </w:rPr>
              <w:t>onsider</w:t>
            </w:r>
            <w:r w:rsidR="00C44FBF">
              <w:rPr>
                <w:rFonts w:ascii="Arial" w:hAnsi="Arial" w:cs="Arial"/>
                <w:sz w:val="20"/>
                <w:szCs w:val="20"/>
              </w:rPr>
              <w:t>, endor</w:t>
            </w:r>
            <w:r w:rsidR="00F33461">
              <w:rPr>
                <w:rFonts w:ascii="Arial" w:hAnsi="Arial" w:cs="Arial"/>
                <w:sz w:val="20"/>
                <w:szCs w:val="20"/>
              </w:rPr>
              <w:t>s</w:t>
            </w:r>
            <w:r w:rsidR="00C44FBF">
              <w:rPr>
                <w:rFonts w:ascii="Arial" w:hAnsi="Arial" w:cs="Arial"/>
                <w:sz w:val="20"/>
                <w:szCs w:val="20"/>
              </w:rPr>
              <w:t>e</w:t>
            </w:r>
            <w:r w:rsidR="00CB4A20" w:rsidRPr="005A14E3">
              <w:rPr>
                <w:rFonts w:ascii="Arial" w:hAnsi="Arial" w:cs="Arial"/>
                <w:sz w:val="20"/>
                <w:szCs w:val="20"/>
              </w:rPr>
              <w:t xml:space="preserve"> </w:t>
            </w:r>
            <w:r w:rsidR="00CB4A20">
              <w:rPr>
                <w:rFonts w:ascii="Arial" w:hAnsi="Arial" w:cs="Arial"/>
                <w:sz w:val="20"/>
                <w:szCs w:val="20"/>
              </w:rPr>
              <w:t>(</w:t>
            </w:r>
            <w:r w:rsidR="00EE6A2F">
              <w:rPr>
                <w:rFonts w:ascii="Arial" w:hAnsi="Arial" w:cs="Arial"/>
                <w:sz w:val="20"/>
                <w:szCs w:val="20"/>
              </w:rPr>
              <w:t>&amp;</w:t>
            </w:r>
            <w:r w:rsidR="00CB4A20" w:rsidRPr="005A14E3">
              <w:rPr>
                <w:rFonts w:ascii="Arial" w:hAnsi="Arial" w:cs="Arial"/>
                <w:sz w:val="20"/>
                <w:szCs w:val="20"/>
              </w:rPr>
              <w:t xml:space="preserve"> approve</w:t>
            </w:r>
            <w:r w:rsidR="00F35176">
              <w:rPr>
                <w:rFonts w:ascii="Arial" w:hAnsi="Arial" w:cs="Arial"/>
                <w:sz w:val="20"/>
                <w:szCs w:val="20"/>
              </w:rPr>
              <w:t>,</w:t>
            </w:r>
            <w:r w:rsidR="00CB4A20" w:rsidRPr="005A14E3">
              <w:rPr>
                <w:rFonts w:ascii="Arial" w:hAnsi="Arial" w:cs="Arial"/>
                <w:sz w:val="20"/>
                <w:szCs w:val="20"/>
              </w:rPr>
              <w:t xml:space="preserve"> if appropriate</w:t>
            </w:r>
            <w:r w:rsidR="00CB4A20">
              <w:rPr>
                <w:rFonts w:ascii="Arial" w:hAnsi="Arial" w:cs="Arial"/>
                <w:sz w:val="20"/>
                <w:szCs w:val="20"/>
              </w:rPr>
              <w:t>)</w:t>
            </w:r>
            <w:r w:rsidR="00CB4A20" w:rsidRPr="005A14E3">
              <w:rPr>
                <w:rFonts w:ascii="Arial" w:hAnsi="Arial" w:cs="Arial"/>
                <w:sz w:val="20"/>
                <w:szCs w:val="20"/>
              </w:rPr>
              <w:t>, accounts</w:t>
            </w:r>
            <w:r w:rsidR="006307A9">
              <w:rPr>
                <w:rFonts w:ascii="Arial" w:hAnsi="Arial" w:cs="Arial"/>
                <w:sz w:val="20"/>
                <w:szCs w:val="20"/>
              </w:rPr>
              <w:t>:</w:t>
            </w:r>
          </w:p>
          <w:p w14:paraId="6A602360" w14:textId="0A21D2F4" w:rsidR="008D649A" w:rsidRPr="00072B01" w:rsidRDefault="008D649A" w:rsidP="00072B01">
            <w:pPr>
              <w:pStyle w:val="ListParagraph"/>
              <w:numPr>
                <w:ilvl w:val="0"/>
                <w:numId w:val="17"/>
              </w:numPr>
              <w:jc w:val="both"/>
              <w:rPr>
                <w:rFonts w:ascii="Arial" w:hAnsi="Arial" w:cs="Arial"/>
                <w:sz w:val="20"/>
                <w:szCs w:val="20"/>
              </w:rPr>
            </w:pPr>
            <w:r w:rsidRPr="00072B01">
              <w:rPr>
                <w:rFonts w:ascii="Arial" w:hAnsi="Arial" w:cs="Arial"/>
                <w:sz w:val="20"/>
                <w:szCs w:val="20"/>
              </w:rPr>
              <w:t xml:space="preserve">Finance Report for </w:t>
            </w:r>
            <w:r w:rsidR="00072B01" w:rsidRPr="00072B01">
              <w:rPr>
                <w:rFonts w:ascii="Arial" w:hAnsi="Arial" w:cs="Arial"/>
                <w:sz w:val="20"/>
                <w:szCs w:val="20"/>
              </w:rPr>
              <w:t>year April 22 – March 23</w:t>
            </w:r>
          </w:p>
          <w:p w14:paraId="4EA68E7E" w14:textId="3231EA03" w:rsidR="00072B01" w:rsidRDefault="00072B01" w:rsidP="00072B01">
            <w:pPr>
              <w:pStyle w:val="ListParagraph"/>
              <w:numPr>
                <w:ilvl w:val="0"/>
                <w:numId w:val="17"/>
              </w:numPr>
              <w:jc w:val="both"/>
              <w:rPr>
                <w:rFonts w:ascii="Arial" w:hAnsi="Arial" w:cs="Arial"/>
                <w:sz w:val="20"/>
                <w:szCs w:val="20"/>
              </w:rPr>
            </w:pPr>
            <w:r w:rsidRPr="00072B01">
              <w:rPr>
                <w:rFonts w:ascii="Arial" w:hAnsi="Arial" w:cs="Arial"/>
                <w:sz w:val="20"/>
                <w:szCs w:val="20"/>
              </w:rPr>
              <w:t>Updating of receipts for all financial transactions</w:t>
            </w:r>
          </w:p>
          <w:p w14:paraId="7E509BE2" w14:textId="56E98B19" w:rsidR="00C05E1B" w:rsidRDefault="00C05E1B" w:rsidP="00072B01">
            <w:pPr>
              <w:pStyle w:val="ListParagraph"/>
              <w:numPr>
                <w:ilvl w:val="0"/>
                <w:numId w:val="17"/>
              </w:numPr>
              <w:jc w:val="both"/>
              <w:rPr>
                <w:rFonts w:ascii="Arial" w:hAnsi="Arial" w:cs="Arial"/>
                <w:sz w:val="20"/>
                <w:szCs w:val="20"/>
              </w:rPr>
            </w:pPr>
            <w:r>
              <w:rPr>
                <w:rFonts w:ascii="Arial" w:hAnsi="Arial" w:cs="Arial"/>
                <w:sz w:val="20"/>
                <w:szCs w:val="20"/>
              </w:rPr>
              <w:t>Invoices</w:t>
            </w:r>
          </w:p>
          <w:p w14:paraId="3FEB3E4C" w14:textId="41BB89FD" w:rsidR="00072B01" w:rsidRDefault="00072B01" w:rsidP="00072B01">
            <w:pPr>
              <w:pStyle w:val="ListParagraph"/>
              <w:numPr>
                <w:ilvl w:val="0"/>
                <w:numId w:val="17"/>
              </w:numPr>
              <w:jc w:val="both"/>
              <w:rPr>
                <w:rFonts w:ascii="Arial" w:hAnsi="Arial" w:cs="Arial"/>
                <w:sz w:val="20"/>
                <w:szCs w:val="20"/>
              </w:rPr>
            </w:pPr>
            <w:r>
              <w:rPr>
                <w:rFonts w:ascii="Arial" w:hAnsi="Arial" w:cs="Arial"/>
                <w:sz w:val="20"/>
                <w:szCs w:val="20"/>
              </w:rPr>
              <w:t>Budget items for next financial year</w:t>
            </w:r>
          </w:p>
          <w:p w14:paraId="22C1AE40" w14:textId="433FC387" w:rsidR="00B309E8" w:rsidRPr="00C05E1B" w:rsidRDefault="00B309E8" w:rsidP="00C05E1B">
            <w:pPr>
              <w:pStyle w:val="ListParagraph"/>
              <w:numPr>
                <w:ilvl w:val="0"/>
                <w:numId w:val="17"/>
              </w:numPr>
              <w:jc w:val="both"/>
              <w:rPr>
                <w:rFonts w:ascii="Arial" w:hAnsi="Arial" w:cs="Arial"/>
                <w:sz w:val="20"/>
                <w:szCs w:val="20"/>
              </w:rPr>
            </w:pPr>
            <w:r>
              <w:rPr>
                <w:rFonts w:ascii="Arial" w:hAnsi="Arial" w:cs="Arial"/>
                <w:sz w:val="20"/>
                <w:szCs w:val="20"/>
              </w:rPr>
              <w:t>Updating of Burial Committee bank account</w:t>
            </w:r>
          </w:p>
          <w:p w14:paraId="668E3057" w14:textId="0B5FCD4C" w:rsidR="00B309E8" w:rsidRDefault="00B309E8" w:rsidP="00072B01">
            <w:pPr>
              <w:pStyle w:val="ListParagraph"/>
              <w:numPr>
                <w:ilvl w:val="0"/>
                <w:numId w:val="17"/>
              </w:numPr>
              <w:jc w:val="both"/>
              <w:rPr>
                <w:rFonts w:ascii="Arial" w:hAnsi="Arial" w:cs="Arial"/>
                <w:sz w:val="20"/>
                <w:szCs w:val="20"/>
              </w:rPr>
            </w:pPr>
            <w:r>
              <w:rPr>
                <w:rFonts w:ascii="Arial" w:hAnsi="Arial" w:cs="Arial"/>
                <w:sz w:val="20"/>
                <w:szCs w:val="20"/>
              </w:rPr>
              <w:t>Finance Report for year April 2023 – March 2024</w:t>
            </w:r>
          </w:p>
          <w:p w14:paraId="62C27A63" w14:textId="4F2B8C1E" w:rsidR="00CB4A20" w:rsidRPr="00072074" w:rsidRDefault="0047765D" w:rsidP="00CB4A20">
            <w:pPr>
              <w:pStyle w:val="ListParagraph"/>
              <w:numPr>
                <w:ilvl w:val="0"/>
                <w:numId w:val="17"/>
              </w:numPr>
              <w:jc w:val="both"/>
              <w:rPr>
                <w:rFonts w:ascii="Arial" w:hAnsi="Arial" w:cs="Arial"/>
                <w:sz w:val="20"/>
                <w:szCs w:val="20"/>
              </w:rPr>
            </w:pPr>
            <w:r>
              <w:rPr>
                <w:rFonts w:ascii="Arial" w:hAnsi="Arial" w:cs="Arial"/>
                <w:sz w:val="20"/>
                <w:szCs w:val="20"/>
              </w:rPr>
              <w:t>Claim back of VAT</w:t>
            </w:r>
          </w:p>
        </w:tc>
        <w:tc>
          <w:tcPr>
            <w:tcW w:w="1707" w:type="dxa"/>
          </w:tcPr>
          <w:p w14:paraId="04798917" w14:textId="77777777" w:rsidR="00233EB3" w:rsidRDefault="00233EB3" w:rsidP="00CB4A20">
            <w:pPr>
              <w:rPr>
                <w:rFonts w:ascii="Arial" w:hAnsi="Arial" w:cs="Arial"/>
                <w:sz w:val="20"/>
                <w:szCs w:val="20"/>
              </w:rPr>
            </w:pPr>
          </w:p>
          <w:p w14:paraId="03C020D5" w14:textId="77777777" w:rsidR="00CB4A20" w:rsidRDefault="00072B01" w:rsidP="00072B01">
            <w:pPr>
              <w:rPr>
                <w:rFonts w:ascii="Arial" w:hAnsi="Arial" w:cs="Arial"/>
                <w:sz w:val="20"/>
                <w:szCs w:val="20"/>
              </w:rPr>
            </w:pPr>
            <w:r>
              <w:rPr>
                <w:rFonts w:ascii="Arial" w:hAnsi="Arial" w:cs="Arial"/>
                <w:sz w:val="20"/>
                <w:szCs w:val="20"/>
              </w:rPr>
              <w:t>Finance report</w:t>
            </w:r>
          </w:p>
          <w:p w14:paraId="24A6D4FE" w14:textId="77777777" w:rsidR="00B309E8" w:rsidRDefault="00B309E8" w:rsidP="00072B01">
            <w:pPr>
              <w:rPr>
                <w:rFonts w:ascii="Arial" w:hAnsi="Arial" w:cs="Arial"/>
                <w:sz w:val="20"/>
                <w:szCs w:val="20"/>
              </w:rPr>
            </w:pPr>
            <w:r>
              <w:rPr>
                <w:rFonts w:ascii="Arial" w:hAnsi="Arial" w:cs="Arial"/>
                <w:sz w:val="20"/>
                <w:szCs w:val="20"/>
              </w:rPr>
              <w:t>Proposed receipt</w:t>
            </w:r>
          </w:p>
          <w:p w14:paraId="59DE1715" w14:textId="70DBF7BA" w:rsidR="00B309E8" w:rsidRPr="005A14E3" w:rsidRDefault="00B309E8" w:rsidP="00072B01">
            <w:pPr>
              <w:rPr>
                <w:rFonts w:ascii="Arial" w:hAnsi="Arial" w:cs="Arial"/>
                <w:sz w:val="20"/>
                <w:szCs w:val="20"/>
              </w:rPr>
            </w:pPr>
            <w:r>
              <w:rPr>
                <w:rFonts w:ascii="Arial" w:hAnsi="Arial" w:cs="Arial"/>
                <w:sz w:val="20"/>
                <w:szCs w:val="20"/>
              </w:rPr>
              <w:t>Draft budget</w:t>
            </w:r>
          </w:p>
        </w:tc>
        <w:tc>
          <w:tcPr>
            <w:tcW w:w="1506" w:type="dxa"/>
          </w:tcPr>
          <w:p w14:paraId="642E7E89" w14:textId="61BB49CC" w:rsidR="00CB4A20" w:rsidRPr="00963D8B" w:rsidRDefault="0047765D" w:rsidP="00CB4A20">
            <w:pPr>
              <w:jc w:val="both"/>
              <w:rPr>
                <w:rFonts w:ascii="Arial" w:hAnsi="Arial" w:cs="Arial"/>
                <w:sz w:val="20"/>
                <w:szCs w:val="20"/>
              </w:rPr>
            </w:pPr>
            <w:r>
              <w:rPr>
                <w:rFonts w:ascii="Arial" w:hAnsi="Arial" w:cs="Arial"/>
                <w:sz w:val="20"/>
                <w:szCs w:val="20"/>
              </w:rPr>
              <w:t>Chair/Clerk</w:t>
            </w:r>
          </w:p>
          <w:p w14:paraId="36149728" w14:textId="77777777" w:rsidR="00CB4A20" w:rsidRPr="00963D8B" w:rsidRDefault="00CB4A20" w:rsidP="00CB4A20">
            <w:pPr>
              <w:jc w:val="both"/>
              <w:rPr>
                <w:rFonts w:ascii="Arial" w:hAnsi="Arial" w:cs="Arial"/>
                <w:sz w:val="20"/>
                <w:szCs w:val="20"/>
              </w:rPr>
            </w:pPr>
          </w:p>
          <w:p w14:paraId="382868C8" w14:textId="0F005D48" w:rsidR="00CB4A20" w:rsidRPr="00963D8B" w:rsidRDefault="00CB4A20" w:rsidP="00CB4A20">
            <w:pPr>
              <w:jc w:val="both"/>
              <w:rPr>
                <w:rFonts w:ascii="Arial" w:hAnsi="Arial" w:cs="Arial"/>
                <w:sz w:val="20"/>
                <w:szCs w:val="20"/>
                <w:highlight w:val="yellow"/>
              </w:rPr>
            </w:pPr>
          </w:p>
        </w:tc>
      </w:tr>
      <w:tr w:rsidR="00865935" w:rsidRPr="005A14E3" w14:paraId="44B0F829" w14:textId="77777777" w:rsidTr="00100B1B">
        <w:trPr>
          <w:trHeight w:val="719"/>
        </w:trPr>
        <w:tc>
          <w:tcPr>
            <w:tcW w:w="993" w:type="dxa"/>
          </w:tcPr>
          <w:p w14:paraId="6F93D7F7" w14:textId="11714163" w:rsidR="00CB4A20" w:rsidRPr="005A14E3" w:rsidRDefault="006307A9" w:rsidP="00CB4A20">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91</w:t>
            </w:r>
          </w:p>
        </w:tc>
        <w:tc>
          <w:tcPr>
            <w:tcW w:w="6662" w:type="dxa"/>
          </w:tcPr>
          <w:p w14:paraId="01271E73" w14:textId="367EFEAC" w:rsidR="00372C18" w:rsidRPr="00072B01" w:rsidRDefault="00840842" w:rsidP="00072B01">
            <w:pPr>
              <w:pStyle w:val="ListParagraph"/>
              <w:numPr>
                <w:ilvl w:val="0"/>
                <w:numId w:val="16"/>
              </w:numPr>
              <w:jc w:val="both"/>
              <w:rPr>
                <w:rFonts w:ascii="Arial" w:hAnsi="Arial" w:cs="Arial"/>
                <w:b/>
                <w:bCs/>
                <w:sz w:val="20"/>
                <w:szCs w:val="20"/>
              </w:rPr>
            </w:pPr>
            <w:r w:rsidRPr="00072B01">
              <w:rPr>
                <w:rFonts w:ascii="Arial" w:hAnsi="Arial" w:cs="Arial"/>
                <w:b/>
                <w:bCs/>
                <w:sz w:val="20"/>
                <w:szCs w:val="20"/>
              </w:rPr>
              <w:t xml:space="preserve">Purchase of </w:t>
            </w:r>
            <w:r w:rsidR="00CB4A20" w:rsidRPr="00072B01">
              <w:rPr>
                <w:rFonts w:ascii="Arial" w:hAnsi="Arial" w:cs="Arial"/>
                <w:b/>
                <w:bCs/>
                <w:sz w:val="20"/>
                <w:szCs w:val="20"/>
              </w:rPr>
              <w:t>E</w:t>
            </w:r>
            <w:r w:rsidR="005F27E9" w:rsidRPr="00072B01">
              <w:rPr>
                <w:rFonts w:ascii="Arial" w:hAnsi="Arial" w:cs="Arial"/>
                <w:b/>
                <w:bCs/>
                <w:sz w:val="20"/>
                <w:szCs w:val="20"/>
              </w:rPr>
              <w:t>xclusive Rights of Burial</w:t>
            </w:r>
          </w:p>
          <w:p w14:paraId="3C26C5CC" w14:textId="10912FA8" w:rsidR="00072B01" w:rsidRPr="00072B01" w:rsidRDefault="00B309E8" w:rsidP="00072B01">
            <w:pPr>
              <w:pStyle w:val="ListParagraph"/>
              <w:jc w:val="both"/>
              <w:rPr>
                <w:rFonts w:ascii="Arial" w:hAnsi="Arial" w:cs="Arial"/>
                <w:bCs/>
                <w:sz w:val="20"/>
                <w:szCs w:val="20"/>
              </w:rPr>
            </w:pPr>
            <w:r>
              <w:rPr>
                <w:rFonts w:ascii="Arial" w:hAnsi="Arial" w:cs="Arial"/>
                <w:bCs/>
                <w:sz w:val="20"/>
                <w:szCs w:val="20"/>
              </w:rPr>
              <w:t>Clarification of in</w:t>
            </w:r>
            <w:r w:rsidR="00072B01" w:rsidRPr="00072B01">
              <w:rPr>
                <w:rFonts w:ascii="Arial" w:hAnsi="Arial" w:cs="Arial"/>
                <w:bCs/>
                <w:sz w:val="20"/>
                <w:szCs w:val="20"/>
              </w:rPr>
              <w:t>formation for those purchasing</w:t>
            </w:r>
          </w:p>
          <w:p w14:paraId="0EE00C39" w14:textId="4F86F568" w:rsidR="00372C18" w:rsidRPr="00072B01" w:rsidRDefault="005F27E9" w:rsidP="00072B01">
            <w:pPr>
              <w:pStyle w:val="ListParagraph"/>
              <w:numPr>
                <w:ilvl w:val="0"/>
                <w:numId w:val="16"/>
              </w:numPr>
              <w:jc w:val="both"/>
              <w:rPr>
                <w:rFonts w:ascii="Arial" w:hAnsi="Arial" w:cs="Arial"/>
                <w:b/>
                <w:bCs/>
                <w:sz w:val="20"/>
                <w:szCs w:val="20"/>
              </w:rPr>
            </w:pPr>
            <w:r w:rsidRPr="00072B01">
              <w:rPr>
                <w:rFonts w:ascii="Arial" w:hAnsi="Arial" w:cs="Arial"/>
                <w:b/>
                <w:bCs/>
                <w:sz w:val="20"/>
                <w:szCs w:val="20"/>
              </w:rPr>
              <w:t>I</w:t>
            </w:r>
            <w:r w:rsidR="00F33461" w:rsidRPr="00072B01">
              <w:rPr>
                <w:rFonts w:ascii="Arial" w:hAnsi="Arial" w:cs="Arial"/>
                <w:b/>
                <w:bCs/>
                <w:sz w:val="20"/>
                <w:szCs w:val="20"/>
              </w:rPr>
              <w:t>nterment</w:t>
            </w:r>
            <w:r w:rsidR="00BD793B" w:rsidRPr="00072B01">
              <w:rPr>
                <w:rFonts w:ascii="Arial" w:hAnsi="Arial" w:cs="Arial"/>
                <w:b/>
                <w:bCs/>
                <w:sz w:val="20"/>
                <w:szCs w:val="20"/>
              </w:rPr>
              <w:t>s:</w:t>
            </w:r>
          </w:p>
          <w:p w14:paraId="15D11EF0" w14:textId="02915FF1" w:rsidR="00F33461" w:rsidRPr="00072074" w:rsidRDefault="00B309E8" w:rsidP="00072074">
            <w:pPr>
              <w:pStyle w:val="ListParagraph"/>
              <w:jc w:val="both"/>
              <w:rPr>
                <w:rFonts w:ascii="Arial" w:hAnsi="Arial" w:cs="Arial"/>
                <w:bCs/>
                <w:sz w:val="20"/>
                <w:szCs w:val="20"/>
              </w:rPr>
            </w:pPr>
            <w:r>
              <w:rPr>
                <w:rFonts w:ascii="Arial" w:hAnsi="Arial" w:cs="Arial"/>
                <w:bCs/>
                <w:sz w:val="20"/>
                <w:szCs w:val="20"/>
              </w:rPr>
              <w:t xml:space="preserve">Clarification </w:t>
            </w:r>
            <w:r w:rsidRPr="00072B01">
              <w:rPr>
                <w:rFonts w:ascii="Arial" w:hAnsi="Arial" w:cs="Arial"/>
                <w:bCs/>
                <w:sz w:val="20"/>
                <w:szCs w:val="20"/>
              </w:rPr>
              <w:t>information</w:t>
            </w:r>
            <w:r w:rsidR="00072B01" w:rsidRPr="00072B01">
              <w:rPr>
                <w:rFonts w:ascii="Arial" w:hAnsi="Arial" w:cs="Arial"/>
                <w:bCs/>
                <w:sz w:val="20"/>
                <w:szCs w:val="20"/>
              </w:rPr>
              <w:t xml:space="preserve"> for those purchasing</w:t>
            </w:r>
          </w:p>
        </w:tc>
        <w:tc>
          <w:tcPr>
            <w:tcW w:w="1707" w:type="dxa"/>
          </w:tcPr>
          <w:p w14:paraId="129C8893" w14:textId="26C329DA" w:rsidR="00CB4A20" w:rsidRPr="005A14E3" w:rsidRDefault="000A2B9E" w:rsidP="00CB4A20">
            <w:pPr>
              <w:rPr>
                <w:rFonts w:ascii="Arial" w:hAnsi="Arial" w:cs="Arial"/>
                <w:sz w:val="20"/>
                <w:szCs w:val="20"/>
              </w:rPr>
            </w:pPr>
            <w:r w:rsidRPr="00C11AB0">
              <w:rPr>
                <w:rFonts w:ascii="Arial" w:hAnsi="Arial" w:cs="Arial"/>
                <w:sz w:val="20"/>
                <w:szCs w:val="20"/>
              </w:rPr>
              <w:t>F</w:t>
            </w:r>
            <w:r>
              <w:rPr>
                <w:rFonts w:ascii="Arial" w:hAnsi="Arial" w:cs="Arial"/>
                <w:sz w:val="20"/>
                <w:szCs w:val="20"/>
              </w:rPr>
              <w:t>or i</w:t>
            </w:r>
            <w:r w:rsidRPr="00C11AB0">
              <w:rPr>
                <w:rFonts w:ascii="Arial" w:hAnsi="Arial" w:cs="Arial"/>
                <w:sz w:val="20"/>
                <w:szCs w:val="20"/>
              </w:rPr>
              <w:t>nf</w:t>
            </w:r>
            <w:r>
              <w:rPr>
                <w:rFonts w:ascii="Arial" w:hAnsi="Arial" w:cs="Arial"/>
                <w:sz w:val="20"/>
                <w:szCs w:val="20"/>
              </w:rPr>
              <w:t>o</w:t>
            </w:r>
            <w:r w:rsidRPr="00C11AB0">
              <w:rPr>
                <w:rFonts w:ascii="Arial" w:hAnsi="Arial" w:cs="Arial"/>
                <w:sz w:val="20"/>
                <w:szCs w:val="20"/>
              </w:rPr>
              <w:t>rmation</w:t>
            </w:r>
          </w:p>
        </w:tc>
        <w:tc>
          <w:tcPr>
            <w:tcW w:w="1506" w:type="dxa"/>
          </w:tcPr>
          <w:p w14:paraId="1A302966" w14:textId="395F9C14" w:rsidR="00850139" w:rsidRPr="002E6007" w:rsidRDefault="0047765D" w:rsidP="00AA6FCB">
            <w:pPr>
              <w:jc w:val="both"/>
              <w:rPr>
                <w:rFonts w:ascii="Arial" w:hAnsi="Arial" w:cs="Arial"/>
                <w:sz w:val="20"/>
                <w:szCs w:val="20"/>
              </w:rPr>
            </w:pPr>
            <w:r w:rsidRPr="002E6007">
              <w:rPr>
                <w:rFonts w:ascii="Arial" w:hAnsi="Arial" w:cs="Arial"/>
                <w:sz w:val="20"/>
                <w:szCs w:val="20"/>
              </w:rPr>
              <w:t>Clerk</w:t>
            </w:r>
          </w:p>
        </w:tc>
      </w:tr>
      <w:tr w:rsidR="00865935" w:rsidRPr="005A14E3" w14:paraId="59F8DB0E" w14:textId="77777777" w:rsidTr="00100B1B">
        <w:trPr>
          <w:trHeight w:val="560"/>
        </w:trPr>
        <w:tc>
          <w:tcPr>
            <w:tcW w:w="993" w:type="dxa"/>
          </w:tcPr>
          <w:p w14:paraId="57E9BDE6" w14:textId="3CB8809E" w:rsidR="00CB4A20" w:rsidRPr="005A14E3" w:rsidRDefault="006307A9" w:rsidP="00CB4A20">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92</w:t>
            </w:r>
          </w:p>
        </w:tc>
        <w:tc>
          <w:tcPr>
            <w:tcW w:w="6662" w:type="dxa"/>
          </w:tcPr>
          <w:p w14:paraId="4B621656" w14:textId="37BD5660" w:rsidR="007818E8" w:rsidRDefault="00CB4A20" w:rsidP="00650E65">
            <w:pPr>
              <w:jc w:val="both"/>
              <w:rPr>
                <w:rFonts w:ascii="Arial" w:hAnsi="Arial" w:cs="Arial"/>
                <w:b/>
                <w:bCs/>
                <w:i/>
                <w:iCs/>
                <w:sz w:val="20"/>
                <w:szCs w:val="20"/>
              </w:rPr>
            </w:pPr>
            <w:r w:rsidRPr="008A42AE">
              <w:rPr>
                <w:rFonts w:ascii="Arial" w:hAnsi="Arial" w:cs="Arial"/>
                <w:b/>
                <w:bCs/>
                <w:sz w:val="20"/>
                <w:szCs w:val="20"/>
              </w:rPr>
              <w:t>Memorial</w:t>
            </w:r>
            <w:r w:rsidR="006D6BBC">
              <w:rPr>
                <w:rFonts w:ascii="Arial" w:hAnsi="Arial" w:cs="Arial"/>
                <w:b/>
                <w:bCs/>
                <w:sz w:val="20"/>
                <w:szCs w:val="20"/>
              </w:rPr>
              <w:t>s:</w:t>
            </w:r>
            <w:r w:rsidR="007818E8">
              <w:rPr>
                <w:rFonts w:ascii="Arial" w:hAnsi="Arial" w:cs="Arial"/>
                <w:b/>
                <w:bCs/>
                <w:i/>
                <w:iCs/>
                <w:sz w:val="20"/>
                <w:szCs w:val="20"/>
              </w:rPr>
              <w:t xml:space="preserve"> </w:t>
            </w:r>
          </w:p>
          <w:p w14:paraId="3D270782" w14:textId="33C3383E" w:rsidR="003A5563" w:rsidRPr="00072B01" w:rsidRDefault="00072B01" w:rsidP="00B309E8">
            <w:pPr>
              <w:rPr>
                <w:rFonts w:ascii="Arial" w:hAnsi="Arial" w:cs="Arial"/>
                <w:iCs/>
                <w:sz w:val="20"/>
                <w:szCs w:val="20"/>
              </w:rPr>
            </w:pPr>
            <w:r w:rsidRPr="00072B01">
              <w:rPr>
                <w:rFonts w:ascii="Arial" w:hAnsi="Arial" w:cs="Arial"/>
                <w:iCs/>
                <w:sz w:val="20"/>
                <w:szCs w:val="20"/>
              </w:rPr>
              <w:t xml:space="preserve">New Ashes plots memorials </w:t>
            </w:r>
            <w:r>
              <w:rPr>
                <w:rFonts w:ascii="Arial" w:hAnsi="Arial" w:cs="Arial"/>
                <w:iCs/>
                <w:sz w:val="20"/>
                <w:szCs w:val="20"/>
              </w:rPr>
              <w:t>–</w:t>
            </w:r>
            <w:r w:rsidRPr="00072B01">
              <w:rPr>
                <w:rFonts w:ascii="Arial" w:hAnsi="Arial" w:cs="Arial"/>
                <w:iCs/>
                <w:sz w:val="20"/>
                <w:szCs w:val="20"/>
              </w:rPr>
              <w:t xml:space="preserve"> </w:t>
            </w:r>
            <w:r>
              <w:rPr>
                <w:rFonts w:ascii="Arial" w:hAnsi="Arial" w:cs="Arial"/>
                <w:iCs/>
                <w:sz w:val="20"/>
                <w:szCs w:val="20"/>
              </w:rPr>
              <w:t xml:space="preserve">information sheet to be confirmed, approved and adopted. </w:t>
            </w:r>
          </w:p>
        </w:tc>
        <w:tc>
          <w:tcPr>
            <w:tcW w:w="1707" w:type="dxa"/>
          </w:tcPr>
          <w:p w14:paraId="1D57CFBC" w14:textId="7A461AE9" w:rsidR="00CB4A20" w:rsidRPr="005A14E3" w:rsidRDefault="004B2DB9" w:rsidP="00054CDF">
            <w:pPr>
              <w:rPr>
                <w:rFonts w:ascii="Arial" w:hAnsi="Arial" w:cs="Arial"/>
                <w:sz w:val="20"/>
                <w:szCs w:val="20"/>
              </w:rPr>
            </w:pPr>
            <w:r>
              <w:rPr>
                <w:rFonts w:ascii="Arial" w:hAnsi="Arial" w:cs="Arial"/>
                <w:sz w:val="20"/>
                <w:szCs w:val="20"/>
              </w:rPr>
              <w:t>Design of proposed memorial</w:t>
            </w:r>
          </w:p>
        </w:tc>
        <w:tc>
          <w:tcPr>
            <w:tcW w:w="1506" w:type="dxa"/>
          </w:tcPr>
          <w:p w14:paraId="4CC91A0A" w14:textId="07D549DB" w:rsidR="00850139" w:rsidRPr="00850139" w:rsidRDefault="002E6007" w:rsidP="00AA6FCB">
            <w:pPr>
              <w:jc w:val="both"/>
              <w:rPr>
                <w:rFonts w:ascii="Arial" w:hAnsi="Arial" w:cs="Arial"/>
                <w:sz w:val="20"/>
                <w:szCs w:val="20"/>
              </w:rPr>
            </w:pPr>
            <w:r>
              <w:rPr>
                <w:rFonts w:ascii="Arial" w:hAnsi="Arial" w:cs="Arial"/>
                <w:sz w:val="20"/>
                <w:szCs w:val="20"/>
              </w:rPr>
              <w:t>Clerk</w:t>
            </w:r>
          </w:p>
        </w:tc>
      </w:tr>
      <w:tr w:rsidR="004B2DB9" w:rsidRPr="005A14E3" w14:paraId="18E52457" w14:textId="77777777" w:rsidTr="00100B1B">
        <w:tc>
          <w:tcPr>
            <w:tcW w:w="993" w:type="dxa"/>
          </w:tcPr>
          <w:p w14:paraId="3BB93977" w14:textId="4E648711" w:rsidR="004B2DB9" w:rsidRDefault="00F56DD1" w:rsidP="00CB4A20">
            <w:pPr>
              <w:jc w:val="both"/>
              <w:rPr>
                <w:rFonts w:ascii="Arial" w:hAnsi="Arial" w:cs="Arial"/>
                <w:sz w:val="20"/>
                <w:szCs w:val="20"/>
              </w:rPr>
            </w:pPr>
            <w:r>
              <w:rPr>
                <w:rFonts w:ascii="Arial" w:hAnsi="Arial" w:cs="Arial"/>
                <w:sz w:val="20"/>
                <w:szCs w:val="20"/>
              </w:rPr>
              <w:t>293</w:t>
            </w:r>
          </w:p>
        </w:tc>
        <w:tc>
          <w:tcPr>
            <w:tcW w:w="6662" w:type="dxa"/>
          </w:tcPr>
          <w:p w14:paraId="44870080" w14:textId="77777777" w:rsidR="004B2DB9" w:rsidRDefault="004B2DB9" w:rsidP="00CB4A20">
            <w:pPr>
              <w:jc w:val="both"/>
              <w:rPr>
                <w:rFonts w:ascii="Arial" w:hAnsi="Arial" w:cs="Arial"/>
                <w:b/>
                <w:bCs/>
                <w:sz w:val="20"/>
                <w:szCs w:val="20"/>
              </w:rPr>
            </w:pPr>
            <w:r>
              <w:rPr>
                <w:rFonts w:ascii="Arial" w:hAnsi="Arial" w:cs="Arial"/>
                <w:b/>
                <w:bCs/>
                <w:sz w:val="20"/>
                <w:szCs w:val="20"/>
              </w:rPr>
              <w:t>Cemetery Maintenance and Grass Cutting Review</w:t>
            </w:r>
            <w:r w:rsidR="00D35058">
              <w:rPr>
                <w:rFonts w:ascii="Arial" w:hAnsi="Arial" w:cs="Arial"/>
                <w:b/>
                <w:bCs/>
                <w:sz w:val="20"/>
                <w:szCs w:val="20"/>
              </w:rPr>
              <w:t>:</w:t>
            </w:r>
          </w:p>
          <w:p w14:paraId="4E1377BD" w14:textId="77777777" w:rsidR="00D35058" w:rsidRDefault="00D35058" w:rsidP="00CB4A20">
            <w:pPr>
              <w:jc w:val="both"/>
              <w:rPr>
                <w:rFonts w:ascii="Arial" w:hAnsi="Arial" w:cs="Arial"/>
                <w:sz w:val="20"/>
                <w:szCs w:val="20"/>
              </w:rPr>
            </w:pPr>
            <w:r>
              <w:rPr>
                <w:rFonts w:ascii="Arial" w:hAnsi="Arial" w:cs="Arial"/>
                <w:sz w:val="20"/>
                <w:szCs w:val="20"/>
              </w:rPr>
              <w:t>Quotes for contracts year April 24 – March 25</w:t>
            </w:r>
          </w:p>
          <w:p w14:paraId="4BDE4E0A" w14:textId="3BDBAFD1" w:rsidR="00D35058" w:rsidRPr="00D35058" w:rsidRDefault="00D35058" w:rsidP="00CB4A20">
            <w:pPr>
              <w:jc w:val="both"/>
              <w:rPr>
                <w:rFonts w:ascii="Arial" w:hAnsi="Arial" w:cs="Arial"/>
                <w:sz w:val="20"/>
                <w:szCs w:val="20"/>
              </w:rPr>
            </w:pPr>
            <w:r>
              <w:rPr>
                <w:rFonts w:ascii="Arial" w:hAnsi="Arial" w:cs="Arial"/>
                <w:sz w:val="20"/>
                <w:szCs w:val="20"/>
              </w:rPr>
              <w:t>Maintenance Contract</w:t>
            </w:r>
          </w:p>
        </w:tc>
        <w:tc>
          <w:tcPr>
            <w:tcW w:w="1707" w:type="dxa"/>
          </w:tcPr>
          <w:p w14:paraId="2A64BE3C" w14:textId="6E50305D" w:rsidR="004B2DB9" w:rsidRDefault="00D35058" w:rsidP="009A2CB4">
            <w:pPr>
              <w:rPr>
                <w:rFonts w:ascii="Arial" w:hAnsi="Arial" w:cs="Arial"/>
                <w:sz w:val="20"/>
                <w:szCs w:val="20"/>
              </w:rPr>
            </w:pPr>
            <w:r>
              <w:rPr>
                <w:rFonts w:ascii="Arial" w:hAnsi="Arial" w:cs="Arial"/>
                <w:sz w:val="20"/>
                <w:szCs w:val="20"/>
              </w:rPr>
              <w:t>2 quotes</w:t>
            </w:r>
          </w:p>
        </w:tc>
        <w:tc>
          <w:tcPr>
            <w:tcW w:w="1506" w:type="dxa"/>
          </w:tcPr>
          <w:p w14:paraId="75E2CD26" w14:textId="784A23E0" w:rsidR="004B2DB9" w:rsidRDefault="00D35058" w:rsidP="00CB4A20">
            <w:pPr>
              <w:jc w:val="both"/>
              <w:rPr>
                <w:rFonts w:ascii="Arial" w:hAnsi="Arial" w:cs="Arial"/>
                <w:sz w:val="20"/>
                <w:szCs w:val="20"/>
              </w:rPr>
            </w:pPr>
            <w:r>
              <w:rPr>
                <w:rFonts w:ascii="Arial" w:hAnsi="Arial" w:cs="Arial"/>
                <w:sz w:val="20"/>
                <w:szCs w:val="20"/>
              </w:rPr>
              <w:t>Chair/Clerk</w:t>
            </w:r>
          </w:p>
        </w:tc>
      </w:tr>
      <w:tr w:rsidR="00865935" w:rsidRPr="005A14E3" w14:paraId="7EA533B0" w14:textId="77777777" w:rsidTr="00072074">
        <w:trPr>
          <w:trHeight w:val="536"/>
        </w:trPr>
        <w:tc>
          <w:tcPr>
            <w:tcW w:w="993" w:type="dxa"/>
          </w:tcPr>
          <w:p w14:paraId="27C6BE85" w14:textId="43A5AC01" w:rsidR="00E339FC" w:rsidRDefault="005C76B5" w:rsidP="00CB4A20">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94</w:t>
            </w:r>
          </w:p>
        </w:tc>
        <w:tc>
          <w:tcPr>
            <w:tcW w:w="6662" w:type="dxa"/>
          </w:tcPr>
          <w:p w14:paraId="3E19693A" w14:textId="06EB7FAB" w:rsidR="00162C95" w:rsidRDefault="00084754" w:rsidP="00E14874">
            <w:pPr>
              <w:jc w:val="both"/>
              <w:rPr>
                <w:rFonts w:ascii="Arial" w:hAnsi="Arial" w:cs="Arial"/>
                <w:b/>
                <w:bCs/>
                <w:sz w:val="20"/>
                <w:szCs w:val="20"/>
              </w:rPr>
            </w:pPr>
            <w:r>
              <w:rPr>
                <w:rFonts w:ascii="Arial" w:hAnsi="Arial" w:cs="Arial"/>
                <w:b/>
                <w:bCs/>
                <w:sz w:val="20"/>
                <w:szCs w:val="20"/>
              </w:rPr>
              <w:t>Cemetery Progress</w:t>
            </w:r>
            <w:r w:rsidR="00162C95">
              <w:rPr>
                <w:rFonts w:ascii="Arial" w:hAnsi="Arial" w:cs="Arial"/>
                <w:b/>
                <w:bCs/>
                <w:sz w:val="20"/>
                <w:szCs w:val="20"/>
              </w:rPr>
              <w:t>-</w:t>
            </w:r>
            <w:r>
              <w:rPr>
                <w:rFonts w:ascii="Arial" w:hAnsi="Arial" w:cs="Arial"/>
                <w:b/>
                <w:bCs/>
                <w:sz w:val="20"/>
                <w:szCs w:val="20"/>
              </w:rPr>
              <w:t xml:space="preserve"> </w:t>
            </w:r>
            <w:r w:rsidR="00162C95">
              <w:rPr>
                <w:rFonts w:ascii="Arial" w:hAnsi="Arial" w:cs="Arial"/>
                <w:b/>
                <w:bCs/>
                <w:sz w:val="20"/>
                <w:szCs w:val="20"/>
              </w:rPr>
              <w:t>Review</w:t>
            </w:r>
            <w:r>
              <w:rPr>
                <w:rFonts w:ascii="Arial" w:hAnsi="Arial" w:cs="Arial"/>
                <w:b/>
                <w:bCs/>
                <w:sz w:val="20"/>
                <w:szCs w:val="20"/>
              </w:rPr>
              <w:t>s</w:t>
            </w:r>
            <w:r w:rsidR="002B7B9F">
              <w:rPr>
                <w:rFonts w:ascii="Arial" w:hAnsi="Arial" w:cs="Arial"/>
                <w:b/>
                <w:bCs/>
                <w:sz w:val="20"/>
                <w:szCs w:val="20"/>
              </w:rPr>
              <w:t>, decisions and actions</w:t>
            </w:r>
          </w:p>
          <w:p w14:paraId="0E87AB2B" w14:textId="5490087E" w:rsidR="00E339FC" w:rsidRPr="00865935" w:rsidRDefault="00072B01" w:rsidP="00162C95">
            <w:pPr>
              <w:jc w:val="both"/>
              <w:rPr>
                <w:rFonts w:ascii="Arial" w:hAnsi="Arial" w:cs="Arial"/>
                <w:sz w:val="20"/>
                <w:szCs w:val="20"/>
              </w:rPr>
            </w:pPr>
            <w:r>
              <w:rPr>
                <w:rFonts w:ascii="Arial" w:hAnsi="Arial" w:cs="Arial"/>
                <w:sz w:val="20"/>
                <w:szCs w:val="20"/>
              </w:rPr>
              <w:t>Outcomes from Committee Visit to cemetery 9</w:t>
            </w:r>
            <w:r w:rsidRPr="00072B01">
              <w:rPr>
                <w:rFonts w:ascii="Arial" w:hAnsi="Arial" w:cs="Arial"/>
                <w:sz w:val="20"/>
                <w:szCs w:val="20"/>
                <w:vertAlign w:val="superscript"/>
              </w:rPr>
              <w:t>th</w:t>
            </w:r>
            <w:r>
              <w:rPr>
                <w:rFonts w:ascii="Arial" w:hAnsi="Arial" w:cs="Arial"/>
                <w:sz w:val="20"/>
                <w:szCs w:val="20"/>
              </w:rPr>
              <w:t xml:space="preserve"> March 2024</w:t>
            </w:r>
          </w:p>
        </w:tc>
        <w:tc>
          <w:tcPr>
            <w:tcW w:w="1707" w:type="dxa"/>
          </w:tcPr>
          <w:p w14:paraId="05BE429A" w14:textId="77777777" w:rsidR="00E339FC" w:rsidRDefault="00E339FC" w:rsidP="00CB4A20">
            <w:pPr>
              <w:rPr>
                <w:rFonts w:ascii="Arial" w:hAnsi="Arial" w:cs="Arial"/>
                <w:sz w:val="20"/>
                <w:szCs w:val="20"/>
              </w:rPr>
            </w:pPr>
          </w:p>
        </w:tc>
        <w:tc>
          <w:tcPr>
            <w:tcW w:w="1506" w:type="dxa"/>
          </w:tcPr>
          <w:p w14:paraId="6F0DC756" w14:textId="6D21566D" w:rsidR="00E339FC" w:rsidRDefault="002B7B9F" w:rsidP="00CB4A20">
            <w:pPr>
              <w:jc w:val="both"/>
              <w:rPr>
                <w:rFonts w:ascii="Arial" w:hAnsi="Arial" w:cs="Arial"/>
                <w:sz w:val="20"/>
                <w:szCs w:val="20"/>
              </w:rPr>
            </w:pPr>
            <w:r>
              <w:rPr>
                <w:rFonts w:ascii="Arial" w:hAnsi="Arial" w:cs="Arial"/>
                <w:sz w:val="20"/>
                <w:szCs w:val="20"/>
              </w:rPr>
              <w:t>Chair</w:t>
            </w:r>
            <w:r w:rsidR="00F74AC5">
              <w:rPr>
                <w:rFonts w:ascii="Arial" w:hAnsi="Arial" w:cs="Arial"/>
                <w:sz w:val="20"/>
                <w:szCs w:val="20"/>
              </w:rPr>
              <w:t xml:space="preserve"> and </w:t>
            </w:r>
            <w:r w:rsidR="00690B09">
              <w:rPr>
                <w:rFonts w:ascii="Arial" w:hAnsi="Arial" w:cs="Arial"/>
                <w:sz w:val="20"/>
                <w:szCs w:val="20"/>
              </w:rPr>
              <w:t>All</w:t>
            </w:r>
          </w:p>
        </w:tc>
      </w:tr>
      <w:tr w:rsidR="006B3453" w:rsidRPr="005A14E3" w14:paraId="0A7232DA" w14:textId="77777777" w:rsidTr="00100B1B">
        <w:trPr>
          <w:trHeight w:val="266"/>
        </w:trPr>
        <w:tc>
          <w:tcPr>
            <w:tcW w:w="993" w:type="dxa"/>
          </w:tcPr>
          <w:p w14:paraId="513E9BA2" w14:textId="60ACB6C5" w:rsidR="00084754" w:rsidRDefault="00BE0D4D" w:rsidP="00CB4A20">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95</w:t>
            </w:r>
          </w:p>
        </w:tc>
        <w:tc>
          <w:tcPr>
            <w:tcW w:w="6662" w:type="dxa"/>
          </w:tcPr>
          <w:p w14:paraId="5EBC0C16" w14:textId="77777777" w:rsidR="00084754" w:rsidRDefault="00865935" w:rsidP="0031337B">
            <w:pPr>
              <w:jc w:val="both"/>
              <w:rPr>
                <w:rFonts w:ascii="Arial" w:hAnsi="Arial" w:cs="Arial"/>
                <w:sz w:val="20"/>
                <w:szCs w:val="20"/>
              </w:rPr>
            </w:pPr>
            <w:r w:rsidRPr="00865935">
              <w:rPr>
                <w:rFonts w:ascii="Arial" w:hAnsi="Arial" w:cs="Arial"/>
                <w:b/>
                <w:bCs/>
                <w:sz w:val="20"/>
                <w:szCs w:val="20"/>
              </w:rPr>
              <w:t xml:space="preserve">Digital </w:t>
            </w:r>
            <w:r>
              <w:rPr>
                <w:rFonts w:ascii="Arial" w:hAnsi="Arial" w:cs="Arial"/>
                <w:b/>
                <w:bCs/>
                <w:sz w:val="20"/>
                <w:szCs w:val="20"/>
              </w:rPr>
              <w:t>S</w:t>
            </w:r>
            <w:r w:rsidRPr="00865935">
              <w:rPr>
                <w:rFonts w:ascii="Arial" w:hAnsi="Arial" w:cs="Arial"/>
                <w:b/>
                <w:bCs/>
                <w:sz w:val="20"/>
                <w:szCs w:val="20"/>
              </w:rPr>
              <w:t xml:space="preserve">oftware </w:t>
            </w:r>
            <w:r>
              <w:rPr>
                <w:rFonts w:ascii="Arial" w:hAnsi="Arial" w:cs="Arial"/>
                <w:b/>
                <w:bCs/>
                <w:sz w:val="20"/>
                <w:szCs w:val="20"/>
              </w:rPr>
              <w:t>S</w:t>
            </w:r>
            <w:r w:rsidRPr="00865935">
              <w:rPr>
                <w:rFonts w:ascii="Arial" w:hAnsi="Arial" w:cs="Arial"/>
                <w:b/>
                <w:bCs/>
                <w:sz w:val="20"/>
                <w:szCs w:val="20"/>
              </w:rPr>
              <w:t>ystem</w:t>
            </w:r>
            <w:r w:rsidRPr="00865935">
              <w:rPr>
                <w:rFonts w:ascii="Arial" w:hAnsi="Arial" w:cs="Arial"/>
                <w:sz w:val="20"/>
                <w:szCs w:val="20"/>
              </w:rPr>
              <w:t xml:space="preserve">: </w:t>
            </w:r>
            <w:r w:rsidR="00233EB3">
              <w:rPr>
                <w:rFonts w:ascii="Arial" w:hAnsi="Arial" w:cs="Arial"/>
                <w:sz w:val="20"/>
                <w:szCs w:val="20"/>
              </w:rPr>
              <w:t>Burial Plots &amp;</w:t>
            </w:r>
            <w:r w:rsidRPr="00865935">
              <w:rPr>
                <w:rFonts w:ascii="Arial" w:hAnsi="Arial" w:cs="Arial"/>
                <w:sz w:val="20"/>
                <w:szCs w:val="20"/>
              </w:rPr>
              <w:t xml:space="preserve"> </w:t>
            </w:r>
            <w:r>
              <w:rPr>
                <w:rFonts w:ascii="Arial" w:hAnsi="Arial" w:cs="Arial"/>
                <w:sz w:val="20"/>
                <w:szCs w:val="20"/>
              </w:rPr>
              <w:t>B</w:t>
            </w:r>
            <w:r w:rsidRPr="00865935">
              <w:rPr>
                <w:rFonts w:ascii="Arial" w:hAnsi="Arial" w:cs="Arial"/>
                <w:sz w:val="20"/>
                <w:szCs w:val="20"/>
              </w:rPr>
              <w:t>ook</w:t>
            </w:r>
            <w:r w:rsidR="00BE0D4D">
              <w:rPr>
                <w:rFonts w:ascii="Arial" w:hAnsi="Arial" w:cs="Arial"/>
                <w:sz w:val="20"/>
                <w:szCs w:val="20"/>
              </w:rPr>
              <w:t>-</w:t>
            </w:r>
            <w:r w:rsidR="00233EB3">
              <w:rPr>
                <w:rFonts w:ascii="Arial" w:hAnsi="Arial" w:cs="Arial"/>
                <w:sz w:val="20"/>
                <w:szCs w:val="20"/>
              </w:rPr>
              <w:t>K</w:t>
            </w:r>
            <w:r w:rsidRPr="00865935">
              <w:rPr>
                <w:rFonts w:ascii="Arial" w:hAnsi="Arial" w:cs="Arial"/>
                <w:sz w:val="20"/>
                <w:szCs w:val="20"/>
              </w:rPr>
              <w:t>eeping</w:t>
            </w:r>
          </w:p>
          <w:p w14:paraId="69E56A12" w14:textId="6ABC0D30" w:rsidR="00072B01" w:rsidRPr="00865935" w:rsidRDefault="00072B01" w:rsidP="0031337B">
            <w:pPr>
              <w:jc w:val="both"/>
              <w:rPr>
                <w:rFonts w:ascii="Arial" w:hAnsi="Arial" w:cs="Arial"/>
                <w:sz w:val="20"/>
                <w:szCs w:val="20"/>
              </w:rPr>
            </w:pPr>
            <w:r>
              <w:rPr>
                <w:rFonts w:ascii="Arial" w:hAnsi="Arial" w:cs="Arial"/>
                <w:sz w:val="20"/>
                <w:szCs w:val="20"/>
              </w:rPr>
              <w:t>Update on progress towards acquiring</w:t>
            </w:r>
          </w:p>
        </w:tc>
        <w:tc>
          <w:tcPr>
            <w:tcW w:w="1707" w:type="dxa"/>
          </w:tcPr>
          <w:p w14:paraId="212314AD" w14:textId="77777777" w:rsidR="00084754" w:rsidRDefault="00084754" w:rsidP="00CB4A20">
            <w:pPr>
              <w:rPr>
                <w:rFonts w:ascii="Arial" w:hAnsi="Arial" w:cs="Arial"/>
                <w:sz w:val="20"/>
                <w:szCs w:val="20"/>
              </w:rPr>
            </w:pPr>
          </w:p>
        </w:tc>
        <w:tc>
          <w:tcPr>
            <w:tcW w:w="1506" w:type="dxa"/>
          </w:tcPr>
          <w:p w14:paraId="59DCE60C" w14:textId="1B3AEAE9" w:rsidR="00084754" w:rsidRDefault="002E6007" w:rsidP="00CB4A20">
            <w:pPr>
              <w:jc w:val="both"/>
              <w:rPr>
                <w:rFonts w:ascii="Arial" w:hAnsi="Arial" w:cs="Arial"/>
                <w:sz w:val="20"/>
                <w:szCs w:val="20"/>
              </w:rPr>
            </w:pPr>
            <w:r>
              <w:rPr>
                <w:rFonts w:ascii="Arial" w:hAnsi="Arial" w:cs="Arial"/>
                <w:sz w:val="20"/>
                <w:szCs w:val="20"/>
              </w:rPr>
              <w:t>Clerk</w:t>
            </w:r>
          </w:p>
        </w:tc>
      </w:tr>
      <w:tr w:rsidR="00072B01" w:rsidRPr="005A14E3" w14:paraId="2BCE203F" w14:textId="77777777" w:rsidTr="00100B1B">
        <w:trPr>
          <w:trHeight w:val="266"/>
        </w:trPr>
        <w:tc>
          <w:tcPr>
            <w:tcW w:w="993" w:type="dxa"/>
          </w:tcPr>
          <w:p w14:paraId="6794747C" w14:textId="4DF9A76D" w:rsidR="00072B01" w:rsidRDefault="00072B01" w:rsidP="00CB4A20">
            <w:pPr>
              <w:jc w:val="both"/>
              <w:rPr>
                <w:rFonts w:ascii="Arial" w:hAnsi="Arial" w:cs="Arial"/>
                <w:sz w:val="20"/>
                <w:szCs w:val="20"/>
              </w:rPr>
            </w:pPr>
            <w:r>
              <w:rPr>
                <w:rFonts w:ascii="Arial" w:hAnsi="Arial" w:cs="Arial"/>
                <w:sz w:val="20"/>
                <w:szCs w:val="20"/>
              </w:rPr>
              <w:t>296</w:t>
            </w:r>
          </w:p>
        </w:tc>
        <w:tc>
          <w:tcPr>
            <w:tcW w:w="6662" w:type="dxa"/>
          </w:tcPr>
          <w:p w14:paraId="45459E0D" w14:textId="4663F63A" w:rsidR="00072B01" w:rsidRPr="00865935" w:rsidRDefault="00072B01" w:rsidP="0031337B">
            <w:pPr>
              <w:jc w:val="both"/>
              <w:rPr>
                <w:rFonts w:ascii="Arial" w:hAnsi="Arial" w:cs="Arial"/>
                <w:b/>
                <w:bCs/>
                <w:sz w:val="20"/>
                <w:szCs w:val="20"/>
              </w:rPr>
            </w:pPr>
            <w:r>
              <w:rPr>
                <w:rFonts w:ascii="Arial" w:hAnsi="Arial" w:cs="Arial"/>
                <w:b/>
                <w:bCs/>
                <w:sz w:val="20"/>
                <w:szCs w:val="20"/>
              </w:rPr>
              <w:t>Calendar of committee meetings for next operational</w:t>
            </w:r>
            <w:r w:rsidR="002B7B9F">
              <w:rPr>
                <w:rFonts w:ascii="Arial" w:hAnsi="Arial" w:cs="Arial"/>
                <w:b/>
                <w:bCs/>
                <w:sz w:val="20"/>
                <w:szCs w:val="20"/>
              </w:rPr>
              <w:t>/financial</w:t>
            </w:r>
            <w:r>
              <w:rPr>
                <w:rFonts w:ascii="Arial" w:hAnsi="Arial" w:cs="Arial"/>
                <w:b/>
                <w:bCs/>
                <w:sz w:val="20"/>
                <w:szCs w:val="20"/>
              </w:rPr>
              <w:t xml:space="preserve"> year</w:t>
            </w:r>
          </w:p>
        </w:tc>
        <w:tc>
          <w:tcPr>
            <w:tcW w:w="1707" w:type="dxa"/>
          </w:tcPr>
          <w:p w14:paraId="1ACD2CDF" w14:textId="3669F086" w:rsidR="00072B01" w:rsidRDefault="00072B01" w:rsidP="00CB4A20">
            <w:pPr>
              <w:rPr>
                <w:rFonts w:ascii="Arial" w:hAnsi="Arial" w:cs="Arial"/>
                <w:sz w:val="20"/>
                <w:szCs w:val="20"/>
              </w:rPr>
            </w:pPr>
            <w:r>
              <w:rPr>
                <w:rFonts w:ascii="Arial" w:hAnsi="Arial" w:cs="Arial"/>
                <w:sz w:val="20"/>
                <w:szCs w:val="20"/>
              </w:rPr>
              <w:t>Proposed calendar</w:t>
            </w:r>
            <w:r w:rsidR="00694F7F">
              <w:rPr>
                <w:rFonts w:ascii="Arial" w:hAnsi="Arial" w:cs="Arial"/>
                <w:sz w:val="20"/>
                <w:szCs w:val="20"/>
              </w:rPr>
              <w:t xml:space="preserve"> dates</w:t>
            </w:r>
          </w:p>
        </w:tc>
        <w:tc>
          <w:tcPr>
            <w:tcW w:w="1506" w:type="dxa"/>
          </w:tcPr>
          <w:p w14:paraId="4C3F19D0" w14:textId="181708FF" w:rsidR="00072B01" w:rsidRDefault="002E6007" w:rsidP="00CB4A20">
            <w:pPr>
              <w:jc w:val="both"/>
              <w:rPr>
                <w:rFonts w:ascii="Arial" w:hAnsi="Arial" w:cs="Arial"/>
                <w:sz w:val="20"/>
                <w:szCs w:val="20"/>
              </w:rPr>
            </w:pPr>
            <w:r>
              <w:rPr>
                <w:rFonts w:ascii="Arial" w:hAnsi="Arial" w:cs="Arial"/>
                <w:sz w:val="20"/>
                <w:szCs w:val="20"/>
              </w:rPr>
              <w:t>Clerk</w:t>
            </w:r>
          </w:p>
        </w:tc>
      </w:tr>
      <w:tr w:rsidR="009A2CB4" w:rsidRPr="005A14E3" w14:paraId="5D5BC93C" w14:textId="77777777" w:rsidTr="00EF235C">
        <w:trPr>
          <w:trHeight w:val="238"/>
        </w:trPr>
        <w:tc>
          <w:tcPr>
            <w:tcW w:w="993" w:type="dxa"/>
          </w:tcPr>
          <w:p w14:paraId="7B3E291D" w14:textId="10F44652" w:rsidR="009A2CB4" w:rsidRDefault="009A2CB4" w:rsidP="00EF235C">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97</w:t>
            </w:r>
          </w:p>
        </w:tc>
        <w:tc>
          <w:tcPr>
            <w:tcW w:w="9875" w:type="dxa"/>
            <w:gridSpan w:val="3"/>
          </w:tcPr>
          <w:p w14:paraId="40858568" w14:textId="41CBA846" w:rsidR="009A2CB4" w:rsidRDefault="009A2CB4" w:rsidP="008F482E">
            <w:pPr>
              <w:rPr>
                <w:rFonts w:ascii="Arial" w:hAnsi="Arial" w:cs="Arial"/>
                <w:sz w:val="20"/>
                <w:szCs w:val="20"/>
              </w:rPr>
            </w:pPr>
            <w:r>
              <w:rPr>
                <w:rFonts w:ascii="Arial" w:hAnsi="Arial" w:cs="Arial"/>
                <w:b/>
                <w:bCs/>
                <w:sz w:val="20"/>
                <w:szCs w:val="20"/>
              </w:rPr>
              <w:t xml:space="preserve">AOB &amp; </w:t>
            </w:r>
            <w:r w:rsidRPr="005A14E3">
              <w:rPr>
                <w:rFonts w:ascii="Arial" w:hAnsi="Arial" w:cs="Arial"/>
                <w:b/>
                <w:bCs/>
                <w:sz w:val="20"/>
                <w:szCs w:val="20"/>
              </w:rPr>
              <w:t>Future Agenda Items:</w:t>
            </w:r>
            <w:r w:rsidRPr="005A14E3">
              <w:rPr>
                <w:sz w:val="20"/>
                <w:szCs w:val="20"/>
              </w:rPr>
              <w:t xml:space="preserve"> </w:t>
            </w:r>
            <w:r w:rsidRPr="005A14E3">
              <w:rPr>
                <w:rFonts w:ascii="Arial" w:hAnsi="Arial" w:cs="Arial"/>
                <w:sz w:val="20"/>
                <w:szCs w:val="20"/>
              </w:rPr>
              <w:t>C</w:t>
            </w:r>
            <w:r>
              <w:rPr>
                <w:rFonts w:ascii="Arial" w:hAnsi="Arial" w:cs="Arial"/>
                <w:sz w:val="20"/>
                <w:szCs w:val="20"/>
              </w:rPr>
              <w:t>ll</w:t>
            </w:r>
            <w:r w:rsidRPr="005A14E3">
              <w:rPr>
                <w:rFonts w:ascii="Arial" w:hAnsi="Arial" w:cs="Arial"/>
                <w:sz w:val="20"/>
                <w:szCs w:val="20"/>
              </w:rPr>
              <w:t>rs to</w:t>
            </w:r>
            <w:r w:rsidR="00F36979">
              <w:rPr>
                <w:rFonts w:ascii="Arial" w:hAnsi="Arial" w:cs="Arial"/>
                <w:sz w:val="20"/>
                <w:szCs w:val="20"/>
              </w:rPr>
              <w:t xml:space="preserve"> </w:t>
            </w:r>
            <w:r>
              <w:rPr>
                <w:rFonts w:ascii="Arial" w:hAnsi="Arial" w:cs="Arial"/>
                <w:sz w:val="20"/>
                <w:szCs w:val="20"/>
              </w:rPr>
              <w:t>a</w:t>
            </w:r>
            <w:r w:rsidRPr="005A14E3">
              <w:rPr>
                <w:rFonts w:ascii="Arial" w:hAnsi="Arial" w:cs="Arial"/>
                <w:sz w:val="20"/>
                <w:szCs w:val="20"/>
              </w:rPr>
              <w:t xml:space="preserve">dvise </w:t>
            </w:r>
            <w:r>
              <w:rPr>
                <w:rFonts w:ascii="Arial" w:hAnsi="Arial" w:cs="Arial"/>
                <w:sz w:val="20"/>
                <w:szCs w:val="20"/>
              </w:rPr>
              <w:t xml:space="preserve">Clerk </w:t>
            </w:r>
            <w:r w:rsidRPr="005A14E3">
              <w:rPr>
                <w:rFonts w:ascii="Arial" w:hAnsi="Arial" w:cs="Arial"/>
                <w:sz w:val="20"/>
                <w:szCs w:val="20"/>
              </w:rPr>
              <w:t>at</w:t>
            </w:r>
            <w:r>
              <w:rPr>
                <w:rFonts w:ascii="Arial" w:hAnsi="Arial" w:cs="Arial"/>
                <w:sz w:val="20"/>
                <w:szCs w:val="20"/>
              </w:rPr>
              <w:t xml:space="preserve"> </w:t>
            </w:r>
            <w:r w:rsidRPr="005A14E3">
              <w:rPr>
                <w:rFonts w:ascii="Arial" w:hAnsi="Arial" w:cs="Arial"/>
                <w:sz w:val="20"/>
                <w:szCs w:val="20"/>
              </w:rPr>
              <w:t xml:space="preserve">least 10 working days </w:t>
            </w:r>
            <w:r>
              <w:rPr>
                <w:rFonts w:ascii="Arial" w:hAnsi="Arial" w:cs="Arial"/>
                <w:sz w:val="20"/>
                <w:szCs w:val="20"/>
              </w:rPr>
              <w:t>prior to</w:t>
            </w:r>
            <w:r w:rsidRPr="005A14E3">
              <w:rPr>
                <w:rFonts w:ascii="Arial" w:hAnsi="Arial" w:cs="Arial"/>
                <w:sz w:val="20"/>
                <w:szCs w:val="20"/>
              </w:rPr>
              <w:t xml:space="preserve"> next meeting.</w:t>
            </w:r>
          </w:p>
        </w:tc>
      </w:tr>
      <w:tr w:rsidR="009A2CB4" w:rsidRPr="005A14E3" w14:paraId="0B7E8191" w14:textId="77777777" w:rsidTr="00100B1B">
        <w:trPr>
          <w:trHeight w:val="266"/>
        </w:trPr>
        <w:tc>
          <w:tcPr>
            <w:tcW w:w="993" w:type="dxa"/>
          </w:tcPr>
          <w:p w14:paraId="67F33A41" w14:textId="7C2500DD" w:rsidR="009A2CB4" w:rsidRDefault="009A2CB4" w:rsidP="00636342">
            <w:pPr>
              <w:jc w:val="both"/>
              <w:rPr>
                <w:rFonts w:ascii="Arial" w:hAnsi="Arial" w:cs="Arial"/>
                <w:sz w:val="20"/>
                <w:szCs w:val="20"/>
              </w:rPr>
            </w:pPr>
            <w:r>
              <w:rPr>
                <w:rFonts w:ascii="Arial" w:hAnsi="Arial" w:cs="Arial"/>
                <w:sz w:val="20"/>
                <w:szCs w:val="20"/>
              </w:rPr>
              <w:t>2</w:t>
            </w:r>
            <w:r w:rsidR="00FE3D65">
              <w:rPr>
                <w:rFonts w:ascii="Arial" w:hAnsi="Arial" w:cs="Arial"/>
                <w:sz w:val="20"/>
                <w:szCs w:val="20"/>
              </w:rPr>
              <w:t>98</w:t>
            </w:r>
          </w:p>
        </w:tc>
        <w:tc>
          <w:tcPr>
            <w:tcW w:w="9875" w:type="dxa"/>
            <w:gridSpan w:val="3"/>
          </w:tcPr>
          <w:p w14:paraId="48053992" w14:textId="74E46A07" w:rsidR="009A2CB4" w:rsidRDefault="009A2CB4" w:rsidP="00636342">
            <w:pPr>
              <w:jc w:val="both"/>
              <w:rPr>
                <w:rFonts w:ascii="Arial" w:hAnsi="Arial" w:cs="Arial"/>
                <w:sz w:val="20"/>
                <w:szCs w:val="20"/>
              </w:rPr>
            </w:pPr>
            <w:r w:rsidRPr="005A14E3">
              <w:rPr>
                <w:rFonts w:ascii="Arial" w:hAnsi="Arial" w:cs="Arial"/>
                <w:b/>
                <w:bCs/>
                <w:sz w:val="20"/>
                <w:szCs w:val="20"/>
              </w:rPr>
              <w:t xml:space="preserve">Date </w:t>
            </w:r>
            <w:r>
              <w:rPr>
                <w:rFonts w:ascii="Arial" w:hAnsi="Arial" w:cs="Arial"/>
                <w:b/>
                <w:bCs/>
                <w:sz w:val="20"/>
                <w:szCs w:val="20"/>
              </w:rPr>
              <w:t xml:space="preserve">and Venue for </w:t>
            </w:r>
            <w:r w:rsidRPr="005A14E3">
              <w:rPr>
                <w:rFonts w:ascii="Arial" w:hAnsi="Arial" w:cs="Arial"/>
                <w:b/>
                <w:bCs/>
                <w:sz w:val="20"/>
                <w:szCs w:val="20"/>
              </w:rPr>
              <w:t>next meeting</w:t>
            </w:r>
            <w:r>
              <w:rPr>
                <w:rFonts w:ascii="Arial" w:hAnsi="Arial" w:cs="Arial"/>
                <w:b/>
                <w:bCs/>
                <w:sz w:val="20"/>
                <w:szCs w:val="20"/>
              </w:rPr>
              <w:t xml:space="preserve"> </w:t>
            </w:r>
            <w:r w:rsidR="00FE3D65">
              <w:rPr>
                <w:rFonts w:ascii="Arial" w:hAnsi="Arial" w:cs="Arial"/>
                <w:b/>
                <w:bCs/>
                <w:sz w:val="20"/>
                <w:szCs w:val="20"/>
              </w:rPr>
              <w:t>–</w:t>
            </w:r>
            <w:r>
              <w:rPr>
                <w:rFonts w:ascii="Arial" w:hAnsi="Arial" w:cs="Arial"/>
                <w:b/>
                <w:bCs/>
                <w:sz w:val="20"/>
                <w:szCs w:val="20"/>
              </w:rPr>
              <w:t xml:space="preserve"> </w:t>
            </w:r>
            <w:r w:rsidR="00FE3D65" w:rsidRPr="00FE3D65">
              <w:rPr>
                <w:rFonts w:ascii="Arial" w:hAnsi="Arial" w:cs="Arial"/>
                <w:bCs/>
                <w:sz w:val="20"/>
                <w:szCs w:val="20"/>
              </w:rPr>
              <w:t>6:30p.m. Thursday 23</w:t>
            </w:r>
            <w:r w:rsidR="00FE3D65" w:rsidRPr="00FE3D65">
              <w:rPr>
                <w:rFonts w:ascii="Arial" w:hAnsi="Arial" w:cs="Arial"/>
                <w:bCs/>
                <w:sz w:val="20"/>
                <w:szCs w:val="20"/>
                <w:vertAlign w:val="superscript"/>
              </w:rPr>
              <w:t>rd</w:t>
            </w:r>
            <w:r w:rsidR="00FE3D65" w:rsidRPr="00FE3D65">
              <w:rPr>
                <w:rFonts w:ascii="Arial" w:hAnsi="Arial" w:cs="Arial"/>
                <w:bCs/>
                <w:sz w:val="20"/>
                <w:szCs w:val="20"/>
              </w:rPr>
              <w:t xml:space="preserve"> May 2024 at Wolston Baptist Church</w:t>
            </w:r>
          </w:p>
        </w:tc>
      </w:tr>
      <w:tr w:rsidR="00636342" w:rsidRPr="005A14E3" w14:paraId="4B34DF1E" w14:textId="77777777" w:rsidTr="00100B1B">
        <w:trPr>
          <w:trHeight w:val="1450"/>
        </w:trPr>
        <w:tc>
          <w:tcPr>
            <w:tcW w:w="993" w:type="dxa"/>
          </w:tcPr>
          <w:p w14:paraId="6081F7C8" w14:textId="4859E11A" w:rsidR="00636342" w:rsidRDefault="00636342" w:rsidP="00636342">
            <w:pPr>
              <w:jc w:val="both"/>
              <w:rPr>
                <w:rFonts w:ascii="Arial" w:hAnsi="Arial" w:cs="Arial"/>
                <w:sz w:val="20"/>
                <w:szCs w:val="20"/>
              </w:rPr>
            </w:pPr>
            <w:r>
              <w:rPr>
                <w:rFonts w:ascii="Arial" w:hAnsi="Arial" w:cs="Arial"/>
                <w:sz w:val="20"/>
                <w:szCs w:val="20"/>
              </w:rPr>
              <w:lastRenderedPageBreak/>
              <w:t>2</w:t>
            </w:r>
            <w:r w:rsidR="00FE3D65">
              <w:rPr>
                <w:rFonts w:ascii="Arial" w:hAnsi="Arial" w:cs="Arial"/>
                <w:sz w:val="20"/>
                <w:szCs w:val="20"/>
              </w:rPr>
              <w:t>99</w:t>
            </w:r>
          </w:p>
        </w:tc>
        <w:tc>
          <w:tcPr>
            <w:tcW w:w="9875" w:type="dxa"/>
            <w:gridSpan w:val="3"/>
          </w:tcPr>
          <w:p w14:paraId="58FED436" w14:textId="77777777" w:rsidR="00636342" w:rsidRDefault="00636342" w:rsidP="00636342">
            <w:pPr>
              <w:jc w:val="both"/>
              <w:rPr>
                <w:rFonts w:ascii="Arial" w:hAnsi="Arial" w:cs="Arial"/>
                <w:b/>
                <w:bCs/>
                <w:sz w:val="20"/>
                <w:szCs w:val="20"/>
              </w:rPr>
            </w:pPr>
            <w:r>
              <w:rPr>
                <w:rFonts w:ascii="Arial" w:hAnsi="Arial" w:cs="Arial"/>
                <w:b/>
                <w:bCs/>
                <w:sz w:val="20"/>
                <w:szCs w:val="20"/>
              </w:rPr>
              <w:t>Exclusion of Public and Press</w:t>
            </w:r>
          </w:p>
          <w:p w14:paraId="224EFC61" w14:textId="39F4035A" w:rsidR="00636342" w:rsidRDefault="00636342" w:rsidP="00636342">
            <w:pPr>
              <w:jc w:val="both"/>
              <w:rPr>
                <w:rFonts w:ascii="Arial" w:hAnsi="Arial" w:cs="Arial"/>
                <w:sz w:val="20"/>
                <w:szCs w:val="20"/>
              </w:rPr>
            </w:pPr>
            <w:r w:rsidRPr="002E3524">
              <w:rPr>
                <w:rFonts w:ascii="Arial" w:hAnsi="Arial" w:cs="Arial"/>
                <w:sz w:val="20"/>
                <w:szCs w:val="20"/>
              </w:rPr>
              <w:t>In accordance with Para 1</w:t>
            </w:r>
            <w:r>
              <w:rPr>
                <w:rFonts w:ascii="Arial" w:hAnsi="Arial" w:cs="Arial"/>
                <w:sz w:val="20"/>
                <w:szCs w:val="20"/>
              </w:rPr>
              <w:t xml:space="preserve"> </w:t>
            </w:r>
            <w:r w:rsidRPr="002E3524">
              <w:rPr>
                <w:rFonts w:ascii="Arial" w:hAnsi="Arial" w:cs="Arial"/>
                <w:sz w:val="20"/>
                <w:szCs w:val="20"/>
              </w:rPr>
              <w:t>(2)</w:t>
            </w:r>
            <w:r>
              <w:rPr>
                <w:rFonts w:ascii="Arial" w:hAnsi="Arial" w:cs="Arial"/>
                <w:b/>
                <w:bCs/>
                <w:sz w:val="20"/>
                <w:szCs w:val="20"/>
              </w:rPr>
              <w:t xml:space="preserve"> </w:t>
            </w:r>
            <w:r w:rsidRPr="002E3524">
              <w:rPr>
                <w:rFonts w:ascii="Arial" w:hAnsi="Arial" w:cs="Arial"/>
                <w:sz w:val="20"/>
                <w:szCs w:val="20"/>
              </w:rPr>
              <w:t xml:space="preserve">of the Public </w:t>
            </w:r>
            <w:r>
              <w:rPr>
                <w:rFonts w:ascii="Arial" w:hAnsi="Arial" w:cs="Arial"/>
                <w:sz w:val="20"/>
                <w:szCs w:val="20"/>
              </w:rPr>
              <w:t>B</w:t>
            </w:r>
            <w:r w:rsidRPr="002E3524">
              <w:rPr>
                <w:rFonts w:ascii="Arial" w:hAnsi="Arial" w:cs="Arial"/>
                <w:sz w:val="20"/>
                <w:szCs w:val="20"/>
              </w:rPr>
              <w:t>odies (Admission to</w:t>
            </w:r>
            <w:r>
              <w:rPr>
                <w:rFonts w:ascii="Arial" w:hAnsi="Arial" w:cs="Arial"/>
                <w:sz w:val="20"/>
                <w:szCs w:val="20"/>
              </w:rPr>
              <w:t xml:space="preserve"> M</w:t>
            </w:r>
            <w:r w:rsidRPr="002E3524">
              <w:rPr>
                <w:rFonts w:ascii="Arial" w:hAnsi="Arial" w:cs="Arial"/>
                <w:sz w:val="20"/>
                <w:szCs w:val="20"/>
              </w:rPr>
              <w:t>eetings</w:t>
            </w:r>
            <w:r>
              <w:rPr>
                <w:rFonts w:ascii="Arial" w:hAnsi="Arial" w:cs="Arial"/>
                <w:sz w:val="20"/>
                <w:szCs w:val="20"/>
              </w:rPr>
              <w:t>)</w:t>
            </w:r>
            <w:r w:rsidRPr="002E3524">
              <w:rPr>
                <w:rFonts w:ascii="Arial" w:hAnsi="Arial" w:cs="Arial"/>
                <w:sz w:val="20"/>
                <w:szCs w:val="20"/>
              </w:rPr>
              <w:t xml:space="preserve"> Act 1960</w:t>
            </w:r>
            <w:r>
              <w:rPr>
                <w:rFonts w:ascii="Arial" w:hAnsi="Arial" w:cs="Arial"/>
                <w:sz w:val="20"/>
                <w:szCs w:val="20"/>
              </w:rPr>
              <w:t xml:space="preserve">, the WBBJBC resolves that the press and public be excluded from the meeting during consideration of </w:t>
            </w:r>
            <w:r w:rsidR="000E5899">
              <w:rPr>
                <w:rFonts w:ascii="Arial" w:hAnsi="Arial" w:cs="Arial"/>
                <w:sz w:val="20"/>
                <w:szCs w:val="20"/>
              </w:rPr>
              <w:t>o</w:t>
            </w:r>
            <w:r>
              <w:rPr>
                <w:rFonts w:ascii="Arial" w:hAnsi="Arial" w:cs="Arial"/>
                <w:sz w:val="20"/>
                <w:szCs w:val="20"/>
              </w:rPr>
              <w:t>the</w:t>
            </w:r>
            <w:r w:rsidR="000E5899">
              <w:rPr>
                <w:rFonts w:ascii="Arial" w:hAnsi="Arial" w:cs="Arial"/>
                <w:sz w:val="20"/>
                <w:szCs w:val="20"/>
              </w:rPr>
              <w:t>r</w:t>
            </w:r>
            <w:r>
              <w:rPr>
                <w:rFonts w:ascii="Arial" w:hAnsi="Arial" w:cs="Arial"/>
                <w:sz w:val="20"/>
                <w:szCs w:val="20"/>
              </w:rPr>
              <w:t xml:space="preserve"> Agenda items </w:t>
            </w:r>
            <w:r w:rsidR="004B6AB2">
              <w:rPr>
                <w:rFonts w:ascii="Arial" w:hAnsi="Arial" w:cs="Arial"/>
                <w:sz w:val="20"/>
                <w:szCs w:val="20"/>
              </w:rPr>
              <w:t xml:space="preserve">due to </w:t>
            </w:r>
            <w:r>
              <w:rPr>
                <w:rFonts w:ascii="Arial" w:hAnsi="Arial" w:cs="Arial"/>
                <w:sz w:val="20"/>
                <w:szCs w:val="20"/>
              </w:rPr>
              <w:t xml:space="preserve">the confidential nature of the business transacted, where the public interest would not be served in disclosing this information. Further, the exclusion is on the grounds that items of business to be discussed are likely to include matters that are personal and confidential and </w:t>
            </w:r>
            <w:r w:rsidR="004B6AB2">
              <w:rPr>
                <w:rFonts w:ascii="Arial" w:hAnsi="Arial" w:cs="Arial"/>
                <w:sz w:val="20"/>
                <w:szCs w:val="20"/>
              </w:rPr>
              <w:t>therefore</w:t>
            </w:r>
            <w:r>
              <w:rPr>
                <w:rFonts w:ascii="Arial" w:hAnsi="Arial" w:cs="Arial"/>
                <w:sz w:val="20"/>
                <w:szCs w:val="20"/>
              </w:rPr>
              <w:t xml:space="preserve"> exempt from </w:t>
            </w:r>
            <w:r w:rsidR="004B6AB2">
              <w:rPr>
                <w:rFonts w:ascii="Arial" w:hAnsi="Arial" w:cs="Arial"/>
                <w:sz w:val="20"/>
                <w:szCs w:val="20"/>
              </w:rPr>
              <w:t xml:space="preserve">public </w:t>
            </w:r>
            <w:r>
              <w:rPr>
                <w:rFonts w:ascii="Arial" w:hAnsi="Arial" w:cs="Arial"/>
                <w:sz w:val="20"/>
                <w:szCs w:val="20"/>
              </w:rPr>
              <w:t xml:space="preserve">disclosure.  </w:t>
            </w:r>
          </w:p>
        </w:tc>
      </w:tr>
      <w:tr w:rsidR="00636342" w:rsidRPr="005A14E3" w14:paraId="4C53C6B9" w14:textId="77777777" w:rsidTr="00100B1B">
        <w:trPr>
          <w:trHeight w:val="274"/>
        </w:trPr>
        <w:tc>
          <w:tcPr>
            <w:tcW w:w="993" w:type="dxa"/>
          </w:tcPr>
          <w:p w14:paraId="6313703B" w14:textId="7622E9E1" w:rsidR="00636342" w:rsidRDefault="00FE3D65" w:rsidP="00636342">
            <w:pPr>
              <w:jc w:val="both"/>
              <w:rPr>
                <w:rFonts w:ascii="Arial" w:hAnsi="Arial" w:cs="Arial"/>
                <w:sz w:val="20"/>
                <w:szCs w:val="20"/>
              </w:rPr>
            </w:pPr>
            <w:r>
              <w:rPr>
                <w:rFonts w:ascii="Arial" w:hAnsi="Arial" w:cs="Arial"/>
                <w:sz w:val="20"/>
                <w:szCs w:val="20"/>
              </w:rPr>
              <w:t>300</w:t>
            </w:r>
          </w:p>
        </w:tc>
        <w:tc>
          <w:tcPr>
            <w:tcW w:w="8369" w:type="dxa"/>
            <w:gridSpan w:val="2"/>
          </w:tcPr>
          <w:p w14:paraId="2F6F5D9A" w14:textId="77777777" w:rsidR="00636342" w:rsidRDefault="00636342" w:rsidP="00636342">
            <w:pPr>
              <w:rPr>
                <w:rFonts w:ascii="Arial" w:hAnsi="Arial" w:cs="Arial"/>
                <w:b/>
                <w:bCs/>
                <w:sz w:val="20"/>
                <w:szCs w:val="20"/>
              </w:rPr>
            </w:pPr>
            <w:r>
              <w:rPr>
                <w:rFonts w:ascii="Arial" w:hAnsi="Arial" w:cs="Arial"/>
                <w:b/>
                <w:bCs/>
                <w:sz w:val="20"/>
                <w:szCs w:val="20"/>
              </w:rPr>
              <w:t xml:space="preserve">Committee </w:t>
            </w:r>
            <w:r w:rsidRPr="00F70D26">
              <w:rPr>
                <w:rFonts w:ascii="Arial" w:hAnsi="Arial" w:cs="Arial"/>
                <w:b/>
                <w:bCs/>
                <w:sz w:val="20"/>
                <w:szCs w:val="20"/>
              </w:rPr>
              <w:t>Personnel Matter</w:t>
            </w:r>
          </w:p>
          <w:p w14:paraId="566D2DE9" w14:textId="77777777" w:rsidR="00B309E8" w:rsidRDefault="00B309E8" w:rsidP="00636342">
            <w:pPr>
              <w:rPr>
                <w:rFonts w:ascii="Arial" w:hAnsi="Arial" w:cs="Arial"/>
                <w:sz w:val="20"/>
                <w:szCs w:val="20"/>
              </w:rPr>
            </w:pPr>
            <w:r>
              <w:rPr>
                <w:rFonts w:ascii="Arial" w:hAnsi="Arial" w:cs="Arial"/>
                <w:sz w:val="20"/>
                <w:szCs w:val="20"/>
              </w:rPr>
              <w:t>Working tools for Clerk – laptop &amp; printer</w:t>
            </w:r>
          </w:p>
          <w:p w14:paraId="62E3160B" w14:textId="03A54A75" w:rsidR="00264F05" w:rsidRPr="005A14E3" w:rsidRDefault="00264F05" w:rsidP="00636342">
            <w:pPr>
              <w:rPr>
                <w:rFonts w:ascii="Arial" w:hAnsi="Arial" w:cs="Arial"/>
                <w:sz w:val="20"/>
                <w:szCs w:val="20"/>
              </w:rPr>
            </w:pPr>
            <w:r>
              <w:rPr>
                <w:rFonts w:ascii="Arial" w:hAnsi="Arial" w:cs="Arial"/>
                <w:sz w:val="20"/>
                <w:szCs w:val="20"/>
              </w:rPr>
              <w:t>Considerations for former Acting Clerk</w:t>
            </w:r>
          </w:p>
        </w:tc>
        <w:tc>
          <w:tcPr>
            <w:tcW w:w="1506" w:type="dxa"/>
          </w:tcPr>
          <w:p w14:paraId="3CD18122" w14:textId="5DFF9ACD" w:rsidR="00636342" w:rsidRDefault="00636342" w:rsidP="00636342">
            <w:pPr>
              <w:jc w:val="both"/>
              <w:rPr>
                <w:rFonts w:ascii="Arial" w:hAnsi="Arial" w:cs="Arial"/>
                <w:sz w:val="20"/>
                <w:szCs w:val="20"/>
              </w:rPr>
            </w:pPr>
          </w:p>
        </w:tc>
      </w:tr>
      <w:tr w:rsidR="00636342" w:rsidRPr="005A14E3" w14:paraId="08CC6409" w14:textId="77777777" w:rsidTr="00100B1B">
        <w:trPr>
          <w:trHeight w:val="286"/>
        </w:trPr>
        <w:tc>
          <w:tcPr>
            <w:tcW w:w="9362" w:type="dxa"/>
            <w:gridSpan w:val="3"/>
          </w:tcPr>
          <w:p w14:paraId="24D3A1F2" w14:textId="27AAAD63" w:rsidR="00636342" w:rsidRDefault="00636342" w:rsidP="00636342">
            <w:pPr>
              <w:rPr>
                <w:rFonts w:ascii="Arial" w:hAnsi="Arial" w:cs="Arial"/>
                <w:sz w:val="20"/>
                <w:szCs w:val="20"/>
              </w:rPr>
            </w:pPr>
            <w:r>
              <w:rPr>
                <w:rFonts w:ascii="Arial" w:hAnsi="Arial" w:cs="Arial"/>
                <w:sz w:val="20"/>
                <w:szCs w:val="20"/>
              </w:rPr>
              <w:t>Close of Meeting</w:t>
            </w:r>
          </w:p>
        </w:tc>
        <w:tc>
          <w:tcPr>
            <w:tcW w:w="1506" w:type="dxa"/>
          </w:tcPr>
          <w:p w14:paraId="65F87C7B" w14:textId="77777777" w:rsidR="00636342" w:rsidRDefault="00636342" w:rsidP="00636342">
            <w:pPr>
              <w:jc w:val="both"/>
              <w:rPr>
                <w:rFonts w:ascii="Arial" w:hAnsi="Arial" w:cs="Arial"/>
                <w:sz w:val="20"/>
                <w:szCs w:val="20"/>
              </w:rPr>
            </w:pPr>
          </w:p>
        </w:tc>
      </w:tr>
    </w:tbl>
    <w:p w14:paraId="77F5620D" w14:textId="77777777" w:rsidR="00803BFE" w:rsidRDefault="00803BFE" w:rsidP="001D15A9">
      <w:pPr>
        <w:spacing w:after="0" w:line="240" w:lineRule="auto"/>
        <w:jc w:val="both"/>
        <w:rPr>
          <w:rFonts w:ascii="Arial" w:hAnsi="Arial" w:cs="Arial"/>
        </w:rPr>
      </w:pPr>
    </w:p>
    <w:p w14:paraId="1C57EB66" w14:textId="77777777" w:rsidR="00803BFE" w:rsidRPr="00803BFE" w:rsidRDefault="00803BFE" w:rsidP="001D15A9">
      <w:pPr>
        <w:spacing w:after="0" w:line="240" w:lineRule="auto"/>
        <w:jc w:val="both"/>
        <w:rPr>
          <w:rFonts w:ascii="Arial" w:hAnsi="Arial" w:cs="Arial"/>
          <w:sz w:val="12"/>
          <w:szCs w:val="12"/>
        </w:rPr>
      </w:pPr>
    </w:p>
    <w:p w14:paraId="41B3971F" w14:textId="788EF43A" w:rsidR="00C12A82" w:rsidRDefault="00C12A82" w:rsidP="001D15A9">
      <w:pPr>
        <w:spacing w:after="0" w:line="240" w:lineRule="auto"/>
        <w:jc w:val="both"/>
        <w:rPr>
          <w:rFonts w:ascii="Arial" w:hAnsi="Arial" w:cs="Arial"/>
        </w:rPr>
      </w:pPr>
      <w:r>
        <w:rPr>
          <w:rFonts w:ascii="Arial" w:hAnsi="Arial" w:cs="Arial"/>
        </w:rPr>
        <w:t>SIGNED</w:t>
      </w:r>
      <w:r w:rsidR="00B6660D" w:rsidRPr="002E6007">
        <w:rPr>
          <w:rFonts w:ascii="Arial" w:hAnsi="Arial" w:cs="Arial"/>
          <w:i/>
          <w:iCs/>
        </w:rPr>
        <w:t>:</w:t>
      </w:r>
      <w:r w:rsidR="00364B8F" w:rsidRPr="002E6007">
        <w:rPr>
          <w:rFonts w:ascii="Arial" w:hAnsi="Arial" w:cs="Arial"/>
          <w:i/>
          <w:iCs/>
        </w:rPr>
        <w:t xml:space="preserve"> </w:t>
      </w:r>
      <w:r w:rsidR="00072074" w:rsidRPr="002E6007">
        <w:rPr>
          <w:rFonts w:ascii="Arial" w:hAnsi="Arial" w:cs="Arial"/>
          <w:i/>
          <w:iCs/>
        </w:rPr>
        <w:t>L. Knowles</w:t>
      </w:r>
      <w:r w:rsidR="00072074">
        <w:rPr>
          <w:rFonts w:ascii="Arial" w:hAnsi="Arial" w:cs="Arial"/>
        </w:rPr>
        <w:t xml:space="preserve"> </w:t>
      </w:r>
      <w:r>
        <w:rPr>
          <w:rFonts w:ascii="Arial" w:hAnsi="Arial" w:cs="Arial"/>
        </w:rPr>
        <w:t>(C</w:t>
      </w:r>
      <w:r w:rsidR="00B309E8">
        <w:rPr>
          <w:rFonts w:ascii="Arial" w:hAnsi="Arial" w:cs="Arial"/>
        </w:rPr>
        <w:t xml:space="preserve">lerk </w:t>
      </w:r>
      <w:r w:rsidR="00F913E6">
        <w:rPr>
          <w:rFonts w:ascii="Arial" w:hAnsi="Arial" w:cs="Arial"/>
        </w:rPr>
        <w:t xml:space="preserve">of </w:t>
      </w:r>
      <w:r>
        <w:rPr>
          <w:rFonts w:ascii="Arial" w:hAnsi="Arial" w:cs="Arial"/>
        </w:rPr>
        <w:t>WBB-JBC)</w:t>
      </w:r>
      <w:r>
        <w:rPr>
          <w:rFonts w:ascii="Arial" w:hAnsi="Arial" w:cs="Arial"/>
        </w:rPr>
        <w:tab/>
        <w:t xml:space="preserve">   </w:t>
      </w:r>
      <w:r w:rsidR="00F913E6">
        <w:rPr>
          <w:rFonts w:ascii="Arial" w:hAnsi="Arial" w:cs="Arial"/>
        </w:rPr>
        <w:t xml:space="preserve">    </w:t>
      </w:r>
      <w:r>
        <w:rPr>
          <w:rFonts w:ascii="Arial" w:hAnsi="Arial" w:cs="Arial"/>
        </w:rPr>
        <w:t xml:space="preserve"> Dated</w:t>
      </w:r>
      <w:r w:rsidR="00364B8F">
        <w:rPr>
          <w:rFonts w:ascii="Arial" w:hAnsi="Arial" w:cs="Arial"/>
        </w:rPr>
        <w:t>:</w:t>
      </w:r>
      <w:r w:rsidR="00020C14">
        <w:rPr>
          <w:rFonts w:ascii="Arial" w:hAnsi="Arial" w:cs="Arial"/>
        </w:rPr>
        <w:t xml:space="preserve"> </w:t>
      </w:r>
      <w:r w:rsidR="002E6007">
        <w:rPr>
          <w:rFonts w:ascii="Arial" w:hAnsi="Arial" w:cs="Arial"/>
        </w:rPr>
        <w:t>20.3.24</w:t>
      </w:r>
    </w:p>
    <w:sectPr w:rsidR="00C12A82" w:rsidSect="00963D8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F76A5" w14:textId="77777777" w:rsidR="00D10779" w:rsidRDefault="00D10779" w:rsidP="00063E72">
      <w:pPr>
        <w:spacing w:after="0" w:line="240" w:lineRule="auto"/>
      </w:pPr>
      <w:r>
        <w:separator/>
      </w:r>
    </w:p>
  </w:endnote>
  <w:endnote w:type="continuationSeparator" w:id="0">
    <w:p w14:paraId="7AC44A64" w14:textId="77777777" w:rsidR="00D10779" w:rsidRDefault="00D10779" w:rsidP="0006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C0E5A" w14:textId="77777777" w:rsidR="00D10779" w:rsidRDefault="00D10779" w:rsidP="00063E72">
      <w:pPr>
        <w:spacing w:after="0" w:line="240" w:lineRule="auto"/>
      </w:pPr>
      <w:r>
        <w:separator/>
      </w:r>
    </w:p>
  </w:footnote>
  <w:footnote w:type="continuationSeparator" w:id="0">
    <w:p w14:paraId="1AE2756D" w14:textId="77777777" w:rsidR="00D10779" w:rsidRDefault="00D10779" w:rsidP="0006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3629" w14:textId="661159C8" w:rsidR="00063E72" w:rsidRPr="00063E72" w:rsidRDefault="00063E72" w:rsidP="00063E72">
    <w:pPr>
      <w:pStyle w:val="Header"/>
      <w:jc w:val="center"/>
      <w:rPr>
        <w:rFonts w:ascii="Arial" w:hAnsi="Arial" w:cs="Arial"/>
        <w:b/>
        <w:bCs/>
        <w:sz w:val="28"/>
        <w:szCs w:val="28"/>
      </w:rPr>
    </w:pPr>
    <w:r w:rsidRPr="00063E72">
      <w:rPr>
        <w:rFonts w:ascii="Arial" w:hAnsi="Arial" w:cs="Arial"/>
        <w:b/>
        <w:bCs/>
        <w:sz w:val="28"/>
        <w:szCs w:val="28"/>
      </w:rPr>
      <w:t>Wolston, Brandon &amp; Bretford Joint Burial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40A"/>
    <w:multiLevelType w:val="hybridMultilevel"/>
    <w:tmpl w:val="6A98E908"/>
    <w:lvl w:ilvl="0" w:tplc="A4CEDE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B782C"/>
    <w:multiLevelType w:val="hybridMultilevel"/>
    <w:tmpl w:val="F088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A5023"/>
    <w:multiLevelType w:val="hybridMultilevel"/>
    <w:tmpl w:val="E35E3058"/>
    <w:lvl w:ilvl="0" w:tplc="ADCABD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A5B4A"/>
    <w:multiLevelType w:val="hybridMultilevel"/>
    <w:tmpl w:val="15DAC014"/>
    <w:lvl w:ilvl="0" w:tplc="D1426FF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E5C5E"/>
    <w:multiLevelType w:val="hybridMultilevel"/>
    <w:tmpl w:val="36E45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4C1F54"/>
    <w:multiLevelType w:val="hybridMultilevel"/>
    <w:tmpl w:val="AAA6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D08E8"/>
    <w:multiLevelType w:val="hybridMultilevel"/>
    <w:tmpl w:val="B70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F492D"/>
    <w:multiLevelType w:val="hybridMultilevel"/>
    <w:tmpl w:val="EB56CF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FC42A0"/>
    <w:multiLevelType w:val="hybridMultilevel"/>
    <w:tmpl w:val="6970870C"/>
    <w:lvl w:ilvl="0" w:tplc="54501BF2">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01AA1"/>
    <w:multiLevelType w:val="hybridMultilevel"/>
    <w:tmpl w:val="B538C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4C4EF5"/>
    <w:multiLevelType w:val="hybridMultilevel"/>
    <w:tmpl w:val="9CD040AC"/>
    <w:lvl w:ilvl="0" w:tplc="37A89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30247"/>
    <w:multiLevelType w:val="hybridMultilevel"/>
    <w:tmpl w:val="21062906"/>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817BC"/>
    <w:multiLevelType w:val="hybridMultilevel"/>
    <w:tmpl w:val="EB56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241B2"/>
    <w:multiLevelType w:val="hybridMultilevel"/>
    <w:tmpl w:val="3AE49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EC6311"/>
    <w:multiLevelType w:val="hybridMultilevel"/>
    <w:tmpl w:val="94C4AF78"/>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25626"/>
    <w:multiLevelType w:val="hybridMultilevel"/>
    <w:tmpl w:val="8C006B3E"/>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DE41F8"/>
    <w:multiLevelType w:val="hybridMultilevel"/>
    <w:tmpl w:val="61F8D020"/>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0242F"/>
    <w:multiLevelType w:val="hybridMultilevel"/>
    <w:tmpl w:val="DA7693AE"/>
    <w:lvl w:ilvl="0" w:tplc="37A89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963A35"/>
    <w:multiLevelType w:val="hybridMultilevel"/>
    <w:tmpl w:val="62C4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396987">
    <w:abstractNumId w:val="3"/>
  </w:num>
  <w:num w:numId="2" w16cid:durableId="913467840">
    <w:abstractNumId w:val="17"/>
  </w:num>
  <w:num w:numId="3" w16cid:durableId="1482576680">
    <w:abstractNumId w:val="6"/>
  </w:num>
  <w:num w:numId="4" w16cid:durableId="2110197936">
    <w:abstractNumId w:val="10"/>
  </w:num>
  <w:num w:numId="5" w16cid:durableId="314458527">
    <w:abstractNumId w:val="16"/>
  </w:num>
  <w:num w:numId="6" w16cid:durableId="1048920439">
    <w:abstractNumId w:val="14"/>
  </w:num>
  <w:num w:numId="7" w16cid:durableId="837236243">
    <w:abstractNumId w:val="11"/>
  </w:num>
  <w:num w:numId="8" w16cid:durableId="986086493">
    <w:abstractNumId w:val="15"/>
  </w:num>
  <w:num w:numId="9" w16cid:durableId="446781636">
    <w:abstractNumId w:val="13"/>
  </w:num>
  <w:num w:numId="10" w16cid:durableId="1476724268">
    <w:abstractNumId w:val="4"/>
  </w:num>
  <w:num w:numId="11" w16cid:durableId="1876382197">
    <w:abstractNumId w:val="1"/>
  </w:num>
  <w:num w:numId="12" w16cid:durableId="597445064">
    <w:abstractNumId w:val="9"/>
  </w:num>
  <w:num w:numId="13" w16cid:durableId="228921978">
    <w:abstractNumId w:val="0"/>
  </w:num>
  <w:num w:numId="14" w16cid:durableId="287053406">
    <w:abstractNumId w:val="2"/>
  </w:num>
  <w:num w:numId="15" w16cid:durableId="275021626">
    <w:abstractNumId w:val="18"/>
  </w:num>
  <w:num w:numId="16" w16cid:durableId="495876676">
    <w:abstractNumId w:val="8"/>
  </w:num>
  <w:num w:numId="17" w16cid:durableId="1235625604">
    <w:abstractNumId w:val="5"/>
  </w:num>
  <w:num w:numId="18" w16cid:durableId="410929970">
    <w:abstractNumId w:val="12"/>
  </w:num>
  <w:num w:numId="19" w16cid:durableId="180052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72"/>
    <w:rsid w:val="000015D7"/>
    <w:rsid w:val="00020C14"/>
    <w:rsid w:val="0002412A"/>
    <w:rsid w:val="00026097"/>
    <w:rsid w:val="00026E58"/>
    <w:rsid w:val="00027459"/>
    <w:rsid w:val="00027F8B"/>
    <w:rsid w:val="0005399E"/>
    <w:rsid w:val="00054CDF"/>
    <w:rsid w:val="00055487"/>
    <w:rsid w:val="00063E72"/>
    <w:rsid w:val="00072074"/>
    <w:rsid w:val="00072B01"/>
    <w:rsid w:val="00081115"/>
    <w:rsid w:val="00084754"/>
    <w:rsid w:val="00087EDD"/>
    <w:rsid w:val="0009350C"/>
    <w:rsid w:val="00093A46"/>
    <w:rsid w:val="000A07AD"/>
    <w:rsid w:val="000A2B9E"/>
    <w:rsid w:val="000B27A4"/>
    <w:rsid w:val="000B2C31"/>
    <w:rsid w:val="000B2CCA"/>
    <w:rsid w:val="000C5058"/>
    <w:rsid w:val="000E5899"/>
    <w:rsid w:val="000E75A6"/>
    <w:rsid w:val="000F1EC1"/>
    <w:rsid w:val="00100B1B"/>
    <w:rsid w:val="0011018E"/>
    <w:rsid w:val="00117665"/>
    <w:rsid w:val="00136B4D"/>
    <w:rsid w:val="00161C96"/>
    <w:rsid w:val="00162C95"/>
    <w:rsid w:val="00173992"/>
    <w:rsid w:val="00180C66"/>
    <w:rsid w:val="00190149"/>
    <w:rsid w:val="001964B7"/>
    <w:rsid w:val="001A601C"/>
    <w:rsid w:val="001B0E89"/>
    <w:rsid w:val="001B5778"/>
    <w:rsid w:val="001D15A9"/>
    <w:rsid w:val="001F0CAE"/>
    <w:rsid w:val="001F2512"/>
    <w:rsid w:val="001F6995"/>
    <w:rsid w:val="00205ABF"/>
    <w:rsid w:val="0020756F"/>
    <w:rsid w:val="0021593B"/>
    <w:rsid w:val="00215EB7"/>
    <w:rsid w:val="00233EB3"/>
    <w:rsid w:val="00242BCF"/>
    <w:rsid w:val="00254D9D"/>
    <w:rsid w:val="0025549A"/>
    <w:rsid w:val="002561B8"/>
    <w:rsid w:val="002640D5"/>
    <w:rsid w:val="00264F05"/>
    <w:rsid w:val="00286D89"/>
    <w:rsid w:val="002B7B9F"/>
    <w:rsid w:val="002D5F97"/>
    <w:rsid w:val="002E3524"/>
    <w:rsid w:val="002E6007"/>
    <w:rsid w:val="0031337B"/>
    <w:rsid w:val="00316901"/>
    <w:rsid w:val="003277DD"/>
    <w:rsid w:val="00340258"/>
    <w:rsid w:val="003554FD"/>
    <w:rsid w:val="00362A53"/>
    <w:rsid w:val="00363F8F"/>
    <w:rsid w:val="00364B8F"/>
    <w:rsid w:val="00372C18"/>
    <w:rsid w:val="00373208"/>
    <w:rsid w:val="003747AC"/>
    <w:rsid w:val="00381911"/>
    <w:rsid w:val="00390967"/>
    <w:rsid w:val="003A5563"/>
    <w:rsid w:val="003B381A"/>
    <w:rsid w:val="003C0FA8"/>
    <w:rsid w:val="003D7856"/>
    <w:rsid w:val="003E17D2"/>
    <w:rsid w:val="003E1AD8"/>
    <w:rsid w:val="003F0AF4"/>
    <w:rsid w:val="003F5366"/>
    <w:rsid w:val="00402042"/>
    <w:rsid w:val="004207BA"/>
    <w:rsid w:val="004238C0"/>
    <w:rsid w:val="00434968"/>
    <w:rsid w:val="0044119B"/>
    <w:rsid w:val="0044289A"/>
    <w:rsid w:val="004723DA"/>
    <w:rsid w:val="0047765D"/>
    <w:rsid w:val="00480D95"/>
    <w:rsid w:val="00482983"/>
    <w:rsid w:val="004870C4"/>
    <w:rsid w:val="00496D1B"/>
    <w:rsid w:val="004A6B58"/>
    <w:rsid w:val="004B2DB9"/>
    <w:rsid w:val="004B6AB2"/>
    <w:rsid w:val="004B7008"/>
    <w:rsid w:val="004C11A7"/>
    <w:rsid w:val="004C267E"/>
    <w:rsid w:val="004F38BE"/>
    <w:rsid w:val="00510C84"/>
    <w:rsid w:val="00511405"/>
    <w:rsid w:val="0051379F"/>
    <w:rsid w:val="005159E8"/>
    <w:rsid w:val="005234EF"/>
    <w:rsid w:val="005348A3"/>
    <w:rsid w:val="00547907"/>
    <w:rsid w:val="00556FFC"/>
    <w:rsid w:val="00564DEF"/>
    <w:rsid w:val="00566BF0"/>
    <w:rsid w:val="00567674"/>
    <w:rsid w:val="0057499B"/>
    <w:rsid w:val="005903E2"/>
    <w:rsid w:val="0059225E"/>
    <w:rsid w:val="0059634E"/>
    <w:rsid w:val="005968E8"/>
    <w:rsid w:val="005A047B"/>
    <w:rsid w:val="005A14E3"/>
    <w:rsid w:val="005C20D1"/>
    <w:rsid w:val="005C76B5"/>
    <w:rsid w:val="005D2480"/>
    <w:rsid w:val="005E40A0"/>
    <w:rsid w:val="005E72F1"/>
    <w:rsid w:val="005F27E9"/>
    <w:rsid w:val="005F3C18"/>
    <w:rsid w:val="006307A9"/>
    <w:rsid w:val="00636342"/>
    <w:rsid w:val="006375CC"/>
    <w:rsid w:val="00650E65"/>
    <w:rsid w:val="006512DE"/>
    <w:rsid w:val="00653887"/>
    <w:rsid w:val="0066581F"/>
    <w:rsid w:val="00665D2E"/>
    <w:rsid w:val="00684E2D"/>
    <w:rsid w:val="0068512A"/>
    <w:rsid w:val="00685D48"/>
    <w:rsid w:val="00690B09"/>
    <w:rsid w:val="00694F7F"/>
    <w:rsid w:val="00697049"/>
    <w:rsid w:val="006B03A6"/>
    <w:rsid w:val="006B3453"/>
    <w:rsid w:val="006B5A73"/>
    <w:rsid w:val="006C31A1"/>
    <w:rsid w:val="006D6BBC"/>
    <w:rsid w:val="006E1803"/>
    <w:rsid w:val="006E2FF9"/>
    <w:rsid w:val="006E5527"/>
    <w:rsid w:val="006F03C1"/>
    <w:rsid w:val="006F3920"/>
    <w:rsid w:val="006F46CC"/>
    <w:rsid w:val="0070197B"/>
    <w:rsid w:val="00714381"/>
    <w:rsid w:val="007153AB"/>
    <w:rsid w:val="00726E83"/>
    <w:rsid w:val="00736C5E"/>
    <w:rsid w:val="00751709"/>
    <w:rsid w:val="00752299"/>
    <w:rsid w:val="007645A8"/>
    <w:rsid w:val="007818E8"/>
    <w:rsid w:val="007830F9"/>
    <w:rsid w:val="007C621D"/>
    <w:rsid w:val="007D132F"/>
    <w:rsid w:val="007D2D10"/>
    <w:rsid w:val="007D549E"/>
    <w:rsid w:val="007D6BD7"/>
    <w:rsid w:val="007E0EE4"/>
    <w:rsid w:val="007F7F32"/>
    <w:rsid w:val="00800660"/>
    <w:rsid w:val="00803BFE"/>
    <w:rsid w:val="00825A55"/>
    <w:rsid w:val="008372BA"/>
    <w:rsid w:val="00840842"/>
    <w:rsid w:val="008437C1"/>
    <w:rsid w:val="00850139"/>
    <w:rsid w:val="0085488D"/>
    <w:rsid w:val="00865935"/>
    <w:rsid w:val="00867231"/>
    <w:rsid w:val="008755BF"/>
    <w:rsid w:val="00893129"/>
    <w:rsid w:val="008A2A88"/>
    <w:rsid w:val="008A40ED"/>
    <w:rsid w:val="008A42AE"/>
    <w:rsid w:val="008B67A2"/>
    <w:rsid w:val="008C1C5E"/>
    <w:rsid w:val="008C3DAF"/>
    <w:rsid w:val="008D649A"/>
    <w:rsid w:val="008E5434"/>
    <w:rsid w:val="008F482E"/>
    <w:rsid w:val="00933D61"/>
    <w:rsid w:val="00936757"/>
    <w:rsid w:val="009367E2"/>
    <w:rsid w:val="00937023"/>
    <w:rsid w:val="00952CB1"/>
    <w:rsid w:val="00960459"/>
    <w:rsid w:val="00963D8B"/>
    <w:rsid w:val="00973D1E"/>
    <w:rsid w:val="00975F9E"/>
    <w:rsid w:val="009A2CB4"/>
    <w:rsid w:val="009B2F51"/>
    <w:rsid w:val="009C4E75"/>
    <w:rsid w:val="009E0DA4"/>
    <w:rsid w:val="009E30E0"/>
    <w:rsid w:val="009E72C4"/>
    <w:rsid w:val="00A0245A"/>
    <w:rsid w:val="00A029E3"/>
    <w:rsid w:val="00A071F0"/>
    <w:rsid w:val="00A34ACA"/>
    <w:rsid w:val="00A7397C"/>
    <w:rsid w:val="00AA6FCB"/>
    <w:rsid w:val="00AC54A4"/>
    <w:rsid w:val="00AD08EF"/>
    <w:rsid w:val="00AD0EC7"/>
    <w:rsid w:val="00AD132C"/>
    <w:rsid w:val="00AE75C6"/>
    <w:rsid w:val="00AF1720"/>
    <w:rsid w:val="00B07A32"/>
    <w:rsid w:val="00B14FEA"/>
    <w:rsid w:val="00B23AB2"/>
    <w:rsid w:val="00B309E8"/>
    <w:rsid w:val="00B6660D"/>
    <w:rsid w:val="00B73EF0"/>
    <w:rsid w:val="00B82D7A"/>
    <w:rsid w:val="00BA0E16"/>
    <w:rsid w:val="00BC64A0"/>
    <w:rsid w:val="00BC78AC"/>
    <w:rsid w:val="00BD793B"/>
    <w:rsid w:val="00BE0D4D"/>
    <w:rsid w:val="00BE2BE8"/>
    <w:rsid w:val="00BF6098"/>
    <w:rsid w:val="00C04DFD"/>
    <w:rsid w:val="00C05E1B"/>
    <w:rsid w:val="00C11AB0"/>
    <w:rsid w:val="00C12A82"/>
    <w:rsid w:val="00C30122"/>
    <w:rsid w:val="00C36A44"/>
    <w:rsid w:val="00C44FBF"/>
    <w:rsid w:val="00C84475"/>
    <w:rsid w:val="00CA7B5E"/>
    <w:rsid w:val="00CB4A20"/>
    <w:rsid w:val="00CC2415"/>
    <w:rsid w:val="00CC4C35"/>
    <w:rsid w:val="00CD0A0C"/>
    <w:rsid w:val="00CE1B30"/>
    <w:rsid w:val="00D10779"/>
    <w:rsid w:val="00D24F82"/>
    <w:rsid w:val="00D35058"/>
    <w:rsid w:val="00D50365"/>
    <w:rsid w:val="00D550DF"/>
    <w:rsid w:val="00D55732"/>
    <w:rsid w:val="00D6220B"/>
    <w:rsid w:val="00D6680D"/>
    <w:rsid w:val="00D70F46"/>
    <w:rsid w:val="00DC70F0"/>
    <w:rsid w:val="00DE0A7A"/>
    <w:rsid w:val="00E128FE"/>
    <w:rsid w:val="00E14874"/>
    <w:rsid w:val="00E339FC"/>
    <w:rsid w:val="00E36D22"/>
    <w:rsid w:val="00E43773"/>
    <w:rsid w:val="00E50448"/>
    <w:rsid w:val="00E67290"/>
    <w:rsid w:val="00E71FDD"/>
    <w:rsid w:val="00E73172"/>
    <w:rsid w:val="00E7468E"/>
    <w:rsid w:val="00E75E1C"/>
    <w:rsid w:val="00E806EE"/>
    <w:rsid w:val="00EE4264"/>
    <w:rsid w:val="00EE4584"/>
    <w:rsid w:val="00EE6A2F"/>
    <w:rsid w:val="00EF235C"/>
    <w:rsid w:val="00EF6288"/>
    <w:rsid w:val="00F14A2E"/>
    <w:rsid w:val="00F2121B"/>
    <w:rsid w:val="00F324B1"/>
    <w:rsid w:val="00F33461"/>
    <w:rsid w:val="00F35176"/>
    <w:rsid w:val="00F36979"/>
    <w:rsid w:val="00F4728E"/>
    <w:rsid w:val="00F56DD1"/>
    <w:rsid w:val="00F60827"/>
    <w:rsid w:val="00F65F24"/>
    <w:rsid w:val="00F6678D"/>
    <w:rsid w:val="00F70D26"/>
    <w:rsid w:val="00F71926"/>
    <w:rsid w:val="00F74AC5"/>
    <w:rsid w:val="00F913E6"/>
    <w:rsid w:val="00FA0C6E"/>
    <w:rsid w:val="00FA145C"/>
    <w:rsid w:val="00FA3889"/>
    <w:rsid w:val="00FB5BAB"/>
    <w:rsid w:val="00FC0CCB"/>
    <w:rsid w:val="00FD4208"/>
    <w:rsid w:val="00FD450B"/>
    <w:rsid w:val="00FD7F04"/>
    <w:rsid w:val="00FE3D65"/>
    <w:rsid w:val="00FE7032"/>
    <w:rsid w:val="00FF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AC7F"/>
  <w15:chartTrackingRefBased/>
  <w15:docId w15:val="{96886849-9331-45C7-B231-6326E701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E72"/>
  </w:style>
  <w:style w:type="paragraph" w:styleId="Footer">
    <w:name w:val="footer"/>
    <w:basedOn w:val="Normal"/>
    <w:link w:val="FooterChar"/>
    <w:uiPriority w:val="99"/>
    <w:unhideWhenUsed/>
    <w:rsid w:val="00063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E72"/>
  </w:style>
  <w:style w:type="character" w:styleId="Hyperlink">
    <w:name w:val="Hyperlink"/>
    <w:basedOn w:val="DefaultParagraphFont"/>
    <w:uiPriority w:val="99"/>
    <w:unhideWhenUsed/>
    <w:rsid w:val="00063E72"/>
    <w:rPr>
      <w:color w:val="0563C1" w:themeColor="hyperlink"/>
      <w:u w:val="single"/>
    </w:rPr>
  </w:style>
  <w:style w:type="character" w:styleId="UnresolvedMention">
    <w:name w:val="Unresolved Mention"/>
    <w:basedOn w:val="DefaultParagraphFont"/>
    <w:uiPriority w:val="99"/>
    <w:semiHidden/>
    <w:unhideWhenUsed/>
    <w:rsid w:val="00063E72"/>
    <w:rPr>
      <w:color w:val="605E5C"/>
      <w:shd w:val="clear" w:color="auto" w:fill="E1DFDD"/>
    </w:rPr>
  </w:style>
  <w:style w:type="table" w:styleId="TableGrid">
    <w:name w:val="Table Grid"/>
    <w:basedOn w:val="TableNormal"/>
    <w:uiPriority w:val="39"/>
    <w:rsid w:val="003F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bbjbc@wolston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Hancox</dc:creator>
  <cp:keywords/>
  <dc:description/>
  <cp:lastModifiedBy>Lorraine Knowles</cp:lastModifiedBy>
  <cp:revision>15</cp:revision>
  <cp:lastPrinted>2024-02-06T23:22:00Z</cp:lastPrinted>
  <dcterms:created xsi:type="dcterms:W3CDTF">2024-05-14T08:06:00Z</dcterms:created>
  <dcterms:modified xsi:type="dcterms:W3CDTF">2024-05-14T08:20:00Z</dcterms:modified>
</cp:coreProperties>
</file>